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2EF3" w:rsidRDefault="002E1960">
      <w:pPr>
        <w:pStyle w:val="a8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0" locked="0" layoutInCell="0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30" y="0"/>
                <wp:lineTo x="-530" y="20851"/>
                <wp:lineTo x="21579" y="20851"/>
                <wp:lineTo x="21579" y="0"/>
                <wp:lineTo x="-530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CF2EF3" w:rsidRDefault="002E1960">
      <w:pPr>
        <w:pStyle w:val="a8"/>
      </w:pPr>
      <w:r>
        <w:rPr>
          <w:sz w:val="32"/>
        </w:rPr>
        <w:t xml:space="preserve">ОТДЕЛЕНИЯ ФОНДА ПЕНСИОННОГО </w:t>
      </w:r>
    </w:p>
    <w:p w:rsidR="00CF2EF3" w:rsidRDefault="002E1960">
      <w:pPr>
        <w:pStyle w:val="a8"/>
      </w:pPr>
      <w:r>
        <w:rPr>
          <w:sz w:val="32"/>
        </w:rPr>
        <w:t xml:space="preserve">И СОЦИАЛЬНОГО СТРАХОВАНИЯ </w:t>
      </w:r>
    </w:p>
    <w:p w:rsidR="00CF2EF3" w:rsidRDefault="002E1960">
      <w:pPr>
        <w:pStyle w:val="a8"/>
      </w:pPr>
      <w:r>
        <w:rPr>
          <w:sz w:val="32"/>
        </w:rPr>
        <w:t>РОССИЙСКОЙ ФЕДЕРАЦИИ</w:t>
      </w:r>
    </w:p>
    <w:p w:rsidR="00CF2EF3" w:rsidRDefault="002E1960">
      <w:pPr>
        <w:pStyle w:val="a8"/>
        <w:outlineLvl w:val="0"/>
      </w:pPr>
      <w:r>
        <w:rPr>
          <w:sz w:val="32"/>
        </w:rPr>
        <w:t xml:space="preserve">ПО ВОЛГОГРАДСКОЙ ОБЛАСТИ </w:t>
      </w:r>
    </w:p>
    <w:p w:rsidR="00CF2EF3" w:rsidRDefault="00CF2EF3">
      <w:pPr>
        <w:pStyle w:val="a8"/>
        <w:ind w:left="142"/>
        <w:outlineLvl w:val="0"/>
        <w:rPr>
          <w:sz w:val="32"/>
        </w:rPr>
      </w:pPr>
    </w:p>
    <w:p w:rsidR="00CF2EF3" w:rsidRDefault="002E1960">
      <w:pPr>
        <w:pStyle w:val="ac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CF2EF3" w:rsidRDefault="00CF2EF3">
      <w:pPr>
        <w:pStyle w:val="ac"/>
        <w:ind w:left="1620"/>
        <w:jc w:val="center"/>
        <w:rPr>
          <w:b/>
          <w:bCs/>
          <w:sz w:val="28"/>
        </w:rPr>
      </w:pPr>
    </w:p>
    <w:p w:rsidR="00CF2EF3" w:rsidRDefault="002E1960">
      <w:pPr>
        <w:pStyle w:val="ac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29210" distB="29210" distL="635" distR="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66040</wp:posOffset>
                </wp:positionV>
                <wp:extent cx="6704330" cy="0"/>
                <wp:effectExtent l="635" t="29210" r="0" b="2921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CAFAEBF" id="shape_0" o:spid="_x0000_s1026" style="position:absolute;z-index:-503316478;visibility:visible;mso-wrap-style:square;mso-wrap-distance-left:.05pt;mso-wrap-distance-top:2.3pt;mso-wrap-distance-right:0;mso-wrap-distance-bottom:2.3pt;mso-position-horizontal:absolute;mso-position-horizontal-relative:text;mso-position-vertical:absolute;mso-position-vertical-relative:text" from="10.8pt,5.2pt" to="538.7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" strokecolor="#009" strokeweight="1.59mm">
                <v:stroke joinstyle="miter"/>
              </v:line>
            </w:pict>
          </mc:Fallback>
        </mc:AlternateContent>
      </w:r>
    </w:p>
    <w:p w:rsidR="00CF2EF3" w:rsidRDefault="00CF2EF3">
      <w:pPr>
        <w:pStyle w:val="ac"/>
        <w:jc w:val="left"/>
        <w:rPr>
          <w:b/>
          <w:bCs/>
        </w:rPr>
      </w:pPr>
    </w:p>
    <w:p w:rsidR="00CF2EF3" w:rsidRDefault="002E1960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CF2EF3" w:rsidRDefault="00CF2EF3">
      <w:pPr>
        <w:jc w:val="center"/>
        <w:rPr>
          <w:rFonts w:ascii="Times New Roman" w:hAnsi="Times New Roman"/>
          <w:b/>
          <w:bCs/>
          <w:sz w:val="6"/>
          <w:szCs w:val="6"/>
        </w:rPr>
      </w:pPr>
    </w:p>
    <w:p w:rsidR="00CF2EF3" w:rsidRDefault="002E1960">
      <w:pPr>
        <w:spacing w:after="86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 xml:space="preserve">График выплат пособий и пенсий </w:t>
      </w:r>
    </w:p>
    <w:p w:rsidR="00CF2EF3" w:rsidRDefault="002E1960">
      <w:pPr>
        <w:spacing w:after="86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Отделением СФР по Волгоградской области в июле</w:t>
      </w:r>
    </w:p>
    <w:p w:rsidR="00CF2EF3" w:rsidRDefault="00CF2EF3">
      <w:pPr>
        <w:spacing w:after="86" w:line="240" w:lineRule="auto"/>
        <w:jc w:val="both"/>
        <w:rPr>
          <w:sz w:val="12"/>
          <w:szCs w:val="12"/>
        </w:rPr>
      </w:pPr>
    </w:p>
    <w:p w:rsidR="00CF2EF3" w:rsidRDefault="002E1960">
      <w:pPr>
        <w:spacing w:after="86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Выплаты в июле начнутся 3-го числа. Установленные для перечислений дни, выпадающие на выходные, перенесены на более ранние даты, и выплаты придут досрочно. </w:t>
      </w:r>
    </w:p>
    <w:p w:rsidR="00CF2EF3" w:rsidRDefault="002E1960">
      <w:pPr>
        <w:spacing w:after="86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bCs/>
          <w:sz w:val="26"/>
          <w:szCs w:val="26"/>
          <w:u w:val="single"/>
        </w:rPr>
        <w:t>Детские пособия</w:t>
      </w:r>
    </w:p>
    <w:p w:rsidR="00CF2EF3" w:rsidRDefault="002E1960">
      <w:pPr>
        <w:spacing w:after="86" w:line="240" w:lineRule="auto"/>
        <w:jc w:val="both"/>
      </w:pPr>
      <w:r>
        <w:rPr>
          <w:rFonts w:ascii="Times New Roman" w:hAnsi="Times New Roman" w:cs="Times New Roman"/>
          <w:b/>
          <w:sz w:val="26"/>
          <w:szCs w:val="26"/>
        </w:rPr>
        <w:t>3 июля</w:t>
      </w:r>
      <w:r>
        <w:rPr>
          <w:rFonts w:ascii="Times New Roman" w:hAnsi="Times New Roman" w:cs="Times New Roman"/>
          <w:sz w:val="26"/>
          <w:szCs w:val="26"/>
        </w:rPr>
        <w:t xml:space="preserve"> на банковские счета </w:t>
      </w:r>
      <w:proofErr w:type="spellStart"/>
      <w:r>
        <w:rPr>
          <w:rFonts w:ascii="Times New Roman" w:hAnsi="Times New Roman" w:cs="Times New Roman"/>
          <w:sz w:val="26"/>
          <w:szCs w:val="26"/>
        </w:rPr>
        <w:t>волгоградцев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Отделение СФР перечислит:</w:t>
      </w:r>
    </w:p>
    <w:p w:rsidR="00CF2EF3" w:rsidRDefault="002E1960">
      <w:pPr>
        <w:spacing w:after="86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единое пособие </w:t>
      </w:r>
      <w:r>
        <w:rPr>
          <w:rFonts w:ascii="Times New Roman" w:hAnsi="Times New Roman" w:cs="Times New Roman"/>
          <w:sz w:val="26"/>
          <w:szCs w:val="26"/>
        </w:rPr>
        <w:t>на детей до 17 лет и беременным женщинам;</w:t>
      </w:r>
    </w:p>
    <w:p w:rsidR="00CF2EF3" w:rsidRDefault="002E1960">
      <w:pPr>
        <w:spacing w:after="86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пособие по уходу за ребёнком до 1,5 лет неработающим родителям;</w:t>
      </w:r>
    </w:p>
    <w:p w:rsidR="00CF2EF3" w:rsidRDefault="002E1960">
      <w:pPr>
        <w:spacing w:after="86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ежемесячные выплаты на ребёнка военнослужащего по линии СФР.</w:t>
      </w:r>
    </w:p>
    <w:p w:rsidR="00CF2EF3" w:rsidRDefault="002E1960">
      <w:pPr>
        <w:spacing w:after="86" w:line="240" w:lineRule="auto"/>
        <w:jc w:val="both"/>
      </w:pPr>
      <w:r>
        <w:rPr>
          <w:rFonts w:ascii="Times New Roman" w:hAnsi="Times New Roman" w:cs="Times New Roman"/>
          <w:b/>
          <w:sz w:val="26"/>
          <w:szCs w:val="26"/>
        </w:rPr>
        <w:t>3 июля</w:t>
      </w:r>
      <w:r>
        <w:rPr>
          <w:rFonts w:ascii="Times New Roman" w:hAnsi="Times New Roman" w:cs="Times New Roman"/>
          <w:sz w:val="26"/>
          <w:szCs w:val="26"/>
        </w:rPr>
        <w:t xml:space="preserve"> Отделение СФР по Волгоградской области произведёт ежемесячную выплату семьям и</w:t>
      </w:r>
      <w:r>
        <w:rPr>
          <w:rFonts w:ascii="Times New Roman" w:hAnsi="Times New Roman" w:cs="Times New Roman"/>
          <w:sz w:val="26"/>
          <w:szCs w:val="26"/>
        </w:rPr>
        <w:t xml:space="preserve">з средств </w:t>
      </w:r>
      <w:proofErr w:type="spellStart"/>
      <w:r>
        <w:rPr>
          <w:rFonts w:ascii="Times New Roman" w:hAnsi="Times New Roman" w:cs="Times New Roman"/>
          <w:sz w:val="26"/>
          <w:szCs w:val="26"/>
        </w:rPr>
        <w:t>маткапитала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через банк (досрочно, так как единая дата выплаты 5 число выпадает на воскресенье).</w:t>
      </w:r>
    </w:p>
    <w:p w:rsidR="00CF2EF3" w:rsidRDefault="002E1960">
      <w:pPr>
        <w:spacing w:after="86" w:line="240" w:lineRule="auto"/>
        <w:jc w:val="both"/>
      </w:pPr>
      <w:r>
        <w:rPr>
          <w:rFonts w:ascii="Times New Roman" w:hAnsi="Times New Roman" w:cs="Times New Roman"/>
          <w:b/>
          <w:bCs/>
          <w:sz w:val="26"/>
          <w:szCs w:val="26"/>
        </w:rPr>
        <w:t>8 июля</w:t>
      </w:r>
      <w:r>
        <w:rPr>
          <w:rFonts w:ascii="Times New Roman" w:hAnsi="Times New Roman" w:cs="Times New Roman"/>
          <w:sz w:val="26"/>
          <w:szCs w:val="26"/>
        </w:rPr>
        <w:t xml:space="preserve"> — дата перечисления пособия по уходу за ребёнком до полутора лет работающим родителям.</w:t>
      </w:r>
    </w:p>
    <w:p w:rsidR="00CF2EF3" w:rsidRDefault="002E1960">
      <w:pPr>
        <w:spacing w:after="86" w:line="240" w:lineRule="auto"/>
        <w:jc w:val="both"/>
      </w:pPr>
      <w:r>
        <w:rPr>
          <w:rFonts w:ascii="Times New Roman" w:hAnsi="Times New Roman" w:cs="Times New Roman"/>
          <w:sz w:val="26"/>
          <w:szCs w:val="26"/>
        </w:rPr>
        <w:t xml:space="preserve">Напоминаем, что пособия выплачиваются в текущем месяце за предыдущий. Если, например, период выплаты заканчивается 30.06.2026, соответственно, последнее перечисление будет в июле за июнь. </w:t>
      </w:r>
    </w:p>
    <w:p w:rsidR="00CF2EF3" w:rsidRDefault="002E1960">
      <w:pPr>
        <w:spacing w:after="86" w:line="240" w:lineRule="auto"/>
        <w:jc w:val="both"/>
        <w:rPr>
          <w:i/>
          <w:iCs/>
        </w:rPr>
      </w:pPr>
      <w:r>
        <w:rPr>
          <w:rFonts w:ascii="Times New Roman" w:hAnsi="Times New Roman" w:cs="Times New Roman"/>
          <w:i/>
          <w:iCs/>
          <w:sz w:val="26"/>
          <w:szCs w:val="26"/>
        </w:rPr>
        <w:t>Также рекомендуем не волноваться и ждать зачисления средств на банк</w:t>
      </w:r>
      <w:r>
        <w:rPr>
          <w:rFonts w:ascii="Times New Roman" w:hAnsi="Times New Roman" w:cs="Times New Roman"/>
          <w:i/>
          <w:iCs/>
          <w:sz w:val="26"/>
          <w:szCs w:val="26"/>
        </w:rPr>
        <w:t xml:space="preserve">овские счета в течение всего дня. При этом пособие на разных детей могут приходить отдельными переводами. </w:t>
      </w:r>
    </w:p>
    <w:p w:rsidR="00CF2EF3" w:rsidRDefault="002E1960">
      <w:pPr>
        <w:spacing w:after="86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>
        <w:rPr>
          <w:rFonts w:ascii="Times New Roman" w:hAnsi="Times New Roman" w:cs="Times New Roman"/>
          <w:b/>
          <w:bCs/>
          <w:sz w:val="26"/>
          <w:szCs w:val="26"/>
          <w:u w:val="single"/>
        </w:rPr>
        <w:t>Пенсии</w:t>
      </w:r>
    </w:p>
    <w:p w:rsidR="00CF2EF3" w:rsidRDefault="002E1960">
      <w:pPr>
        <w:spacing w:after="86" w:line="240" w:lineRule="auto"/>
        <w:jc w:val="both"/>
      </w:pPr>
      <w:r>
        <w:rPr>
          <w:rFonts w:ascii="Times New Roman" w:hAnsi="Times New Roman" w:cs="Times New Roman"/>
          <w:sz w:val="26"/>
          <w:szCs w:val="26"/>
        </w:rPr>
        <w:t>4 и 11 июля</w:t>
      </w:r>
      <w:r>
        <w:rPr>
          <w:rFonts w:ascii="Times New Roman" w:hAnsi="Times New Roman" w:cs="Times New Roman"/>
          <w:sz w:val="26"/>
          <w:szCs w:val="26"/>
        </w:rPr>
        <w:t xml:space="preserve"> выпадают на выходные дни. В связи с этим Отделение СФР перечислит пенсионные выплаты на день раньше — </w:t>
      </w:r>
      <w:r>
        <w:rPr>
          <w:rFonts w:ascii="Times New Roman" w:hAnsi="Times New Roman" w:cs="Times New Roman"/>
          <w:b/>
          <w:bCs/>
          <w:sz w:val="26"/>
          <w:szCs w:val="26"/>
        </w:rPr>
        <w:t>3 и 10 июля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:rsidR="00CF2EF3" w:rsidRDefault="002E1960">
      <w:pPr>
        <w:spacing w:after="86" w:line="240" w:lineRule="auto"/>
        <w:jc w:val="both"/>
      </w:pPr>
      <w:r>
        <w:rPr>
          <w:rFonts w:ascii="Times New Roman" w:hAnsi="Times New Roman" w:cs="Times New Roman"/>
          <w:b/>
          <w:sz w:val="26"/>
          <w:szCs w:val="26"/>
        </w:rPr>
        <w:t>21 июля</w:t>
      </w:r>
      <w:r>
        <w:rPr>
          <w:rFonts w:ascii="Times New Roman" w:hAnsi="Times New Roman" w:cs="Times New Roman"/>
          <w:sz w:val="26"/>
          <w:szCs w:val="26"/>
        </w:rPr>
        <w:t xml:space="preserve"> пенсия</w:t>
      </w:r>
      <w:r>
        <w:rPr>
          <w:rFonts w:ascii="Times New Roman" w:hAnsi="Times New Roman" w:cs="Times New Roman"/>
          <w:sz w:val="26"/>
          <w:szCs w:val="26"/>
        </w:rPr>
        <w:t xml:space="preserve"> поступит </w:t>
      </w:r>
      <w:proofErr w:type="spellStart"/>
      <w:r>
        <w:rPr>
          <w:rFonts w:ascii="Times New Roman" w:hAnsi="Times New Roman" w:cs="Times New Roman"/>
          <w:sz w:val="26"/>
          <w:szCs w:val="26"/>
        </w:rPr>
        <w:t>волгоградцам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по графику. </w:t>
      </w:r>
    </w:p>
    <w:p w:rsidR="00CF2EF3" w:rsidRDefault="002E1960">
      <w:pPr>
        <w:spacing w:after="86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Выплата затронет все виды пенсии, включая страховые и социальные, накопительные, пенсии по старости и по инвалидности. </w:t>
      </w:r>
    </w:p>
    <w:p w:rsidR="00CF2EF3" w:rsidRDefault="002E1960">
      <w:pPr>
        <w:spacing w:after="86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Дату доставки выплат через Почту России необходимо узнавать в конкретном почтовом отделении.</w:t>
      </w:r>
    </w:p>
    <w:p w:rsidR="00CF2EF3" w:rsidRDefault="002E1960">
      <w:pPr>
        <w:spacing w:after="86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Если у </w:t>
      </w:r>
      <w:r>
        <w:rPr>
          <w:rFonts w:ascii="Times New Roman" w:hAnsi="Times New Roman" w:cs="Times New Roman"/>
          <w:sz w:val="26"/>
          <w:szCs w:val="26"/>
        </w:rPr>
        <w:t xml:space="preserve">вас остались вопросы, звоните в единый контакт-центр по телефону: 8 (800) 100-00-01 (режим работы региональной линии — </w:t>
      </w:r>
      <w:proofErr w:type="spellStart"/>
      <w:r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 8:00 до 17:00, </w:t>
      </w:r>
      <w:proofErr w:type="spellStart"/>
      <w:r>
        <w:rPr>
          <w:rFonts w:ascii="Times New Roman" w:hAnsi="Times New Roman" w:cs="Times New Roman"/>
          <w:sz w:val="26"/>
          <w:szCs w:val="26"/>
        </w:rPr>
        <w:t>пт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 8:00 до 16:00).</w:t>
      </w:r>
    </w:p>
    <w:sectPr w:rsidR="00CF2EF3">
      <w:pgSz w:w="11906" w:h="16838"/>
      <w:pgMar w:top="1134" w:right="567" w:bottom="567" w:left="56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2EF3"/>
    <w:rsid w:val="002E1960"/>
    <w:rsid w:val="00CF2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FD457B-82D7-4C44-A656-A5CADC564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BE1"/>
    <w:pPr>
      <w:spacing w:after="200" w:line="276" w:lineRule="auto"/>
    </w:pPr>
    <w:rPr>
      <w:color w:val="00000A"/>
      <w:sz w:val="22"/>
    </w:rPr>
  </w:style>
  <w:style w:type="paragraph" w:styleId="1">
    <w:name w:val="heading 1"/>
    <w:basedOn w:val="a"/>
    <w:qFormat/>
    <w:pPr>
      <w:outlineLvl w:val="0"/>
    </w:pPr>
  </w:style>
  <w:style w:type="paragraph" w:styleId="2">
    <w:name w:val="heading 2"/>
    <w:basedOn w:val="a"/>
    <w:qFormat/>
    <w:pPr>
      <w:outlineLvl w:val="1"/>
    </w:pPr>
  </w:style>
  <w:style w:type="paragraph" w:styleId="3">
    <w:name w:val="heading 3"/>
    <w:basedOn w:val="a"/>
    <w:qFormat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с отступом Знак"/>
    <w:basedOn w:val="a0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5">
    <w:name w:val="Текст выноски Знак"/>
    <w:basedOn w:val="a0"/>
    <w:uiPriority w:val="99"/>
    <w:semiHidden/>
    <w:qFormat/>
    <w:rsid w:val="000C3A32"/>
    <w:rPr>
      <w:rFonts w:ascii="Tahoma" w:hAnsi="Tahoma" w:cs="Tahoma"/>
      <w:sz w:val="16"/>
      <w:szCs w:val="16"/>
    </w:rPr>
  </w:style>
  <w:style w:type="character" w:styleId="a6">
    <w:name w:val="Hyperlink"/>
    <w:basedOn w:val="a0"/>
    <w:rPr>
      <w:color w:val="0000FF"/>
      <w:u w:val="single"/>
    </w:rPr>
  </w:style>
  <w:style w:type="paragraph" w:styleId="a7">
    <w:name w:val="Title"/>
    <w:basedOn w:val="a"/>
    <w:next w:val="a8"/>
    <w:qFormat/>
  </w:style>
  <w:style w:type="paragraph" w:styleId="a8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9">
    <w:name w:val="List"/>
    <w:basedOn w:val="a8"/>
    <w:rPr>
      <w:rFonts w:cs="Mang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styleId="ac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e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Блочная цитата"/>
    <w:basedOn w:val="a"/>
    <w:qFormat/>
  </w:style>
  <w:style w:type="paragraph" w:styleId="af0">
    <w:name w:val="Subtitle"/>
    <w:basedOn w:val="a"/>
    <w:qFormat/>
  </w:style>
  <w:style w:type="paragraph" w:customStyle="1" w:styleId="af1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044MatyushechkinaMS</dc:creator>
  <dc:description/>
  <cp:lastModifiedBy>User</cp:lastModifiedBy>
  <cp:revision>2</cp:revision>
  <dcterms:created xsi:type="dcterms:W3CDTF">2026-07-08T06:57:00Z</dcterms:created>
  <dcterms:modified xsi:type="dcterms:W3CDTF">2026-07-08T06:57:00Z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