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3F1" w:rsidRDefault="00A9365E">
      <w:pPr>
        <w:spacing w:after="120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Сообщение о возможном установлении публичного сервитута</w:t>
      </w:r>
    </w:p>
    <w:tbl>
      <w:tblPr>
        <w:tblStyle w:val="af6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6804"/>
      </w:tblGrid>
      <w:tr w:rsidR="00C653F1">
        <w:tc>
          <w:tcPr>
            <w:tcW w:w="567" w:type="dxa"/>
            <w:vAlign w:val="center"/>
          </w:tcPr>
          <w:p w:rsidR="00C653F1" w:rsidRDefault="00A93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06" w:type="dxa"/>
            <w:gridSpan w:val="2"/>
            <w:vAlign w:val="center"/>
          </w:tcPr>
          <w:p w:rsidR="00C653F1" w:rsidRDefault="00A9365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Администрация Иловлинского муниципального района Волгоградской области </w:t>
            </w:r>
          </w:p>
          <w:p w:rsidR="00C653F1" w:rsidRDefault="00A93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>
              <w:rPr>
                <w:sz w:val="22"/>
                <w:szCs w:val="22"/>
              </w:rPr>
              <w:br/>
              <w:t>об установлении публичного сервитута)</w:t>
            </w:r>
          </w:p>
        </w:tc>
      </w:tr>
      <w:tr w:rsidR="00C653F1">
        <w:tc>
          <w:tcPr>
            <w:tcW w:w="567" w:type="dxa"/>
            <w:vAlign w:val="center"/>
          </w:tcPr>
          <w:p w:rsidR="00C653F1" w:rsidRDefault="00A93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206" w:type="dxa"/>
            <w:gridSpan w:val="2"/>
            <w:vAlign w:val="center"/>
          </w:tcPr>
          <w:p w:rsidR="00C653F1" w:rsidRDefault="00A9365E">
            <w:pPr>
              <w:jc w:val="center"/>
            </w:pPr>
            <w:r>
              <w:t xml:space="preserve">«в </w:t>
            </w:r>
            <w:r>
              <w:rPr>
                <w:rFonts w:eastAsiaTheme="minorEastAsia"/>
              </w:rPr>
              <w:t xml:space="preserve">целях эксплуатации объекта газораспределительной сети, ее неотъемлемых технологических частей </w:t>
            </w:r>
            <w:r>
              <w:rPr>
                <w:rFonts w:eastAsiaTheme="minorEastAsia"/>
                <w:color w:val="000000" w:themeColor="text1"/>
              </w:rPr>
              <w:t>«</w:t>
            </w:r>
            <w:r>
              <w:rPr>
                <w:rFonts w:eastAsiaTheme="minorEastAsia"/>
                <w:color w:val="000000" w:themeColor="text1"/>
              </w:rPr>
              <w:t xml:space="preserve">Газораспределительная сеть – газопровод высокого давления от АГРС р.п. Лог к совхозу Коммунар (ст. Сиротинская) Иловлинский район, включая ГГРП и ГРП в ст. </w:t>
            </w:r>
            <w:r>
              <w:rPr>
                <w:rFonts w:eastAsiaTheme="minorEastAsia"/>
                <w:color w:val="000000" w:themeColor="text1"/>
              </w:rPr>
              <w:t>Сирот</w:t>
            </w:r>
            <w:r>
              <w:rPr>
                <w:rFonts w:eastAsiaTheme="minorEastAsia"/>
                <w:color w:val="000000" w:themeColor="text1"/>
              </w:rPr>
              <w:t>инская</w:t>
            </w:r>
            <w:r>
              <w:rPr>
                <w:rFonts w:eastAsiaTheme="minorEastAsia"/>
                <w:color w:val="000000" w:themeColor="text1"/>
              </w:rPr>
              <w:t>»</w:t>
            </w:r>
          </w:p>
        </w:tc>
      </w:tr>
      <w:tr w:rsidR="00C653F1">
        <w:tc>
          <w:tcPr>
            <w:tcW w:w="567" w:type="dxa"/>
            <w:vMerge w:val="restart"/>
            <w:vAlign w:val="center"/>
          </w:tcPr>
          <w:p w:rsidR="00C653F1" w:rsidRDefault="00A93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02" w:type="dxa"/>
            <w:vAlign w:val="center"/>
          </w:tcPr>
          <w:p w:rsidR="00C653F1" w:rsidRDefault="00A9365E">
            <w:pPr>
              <w:ind w:left="-18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Кадастровый номер</w:t>
            </w:r>
          </w:p>
        </w:tc>
        <w:tc>
          <w:tcPr>
            <w:tcW w:w="6804" w:type="dxa"/>
            <w:vAlign w:val="center"/>
          </w:tcPr>
          <w:p w:rsidR="00C653F1" w:rsidRDefault="00A936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C653F1">
        <w:trPr>
          <w:trHeight w:val="357"/>
        </w:trPr>
        <w:tc>
          <w:tcPr>
            <w:tcW w:w="567" w:type="dxa"/>
            <w:vMerge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34:08:060105:179</w:t>
            </w:r>
          </w:p>
        </w:tc>
        <w:tc>
          <w:tcPr>
            <w:tcW w:w="6804" w:type="dxa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Иловлинский, территория Новогригорьевского сельского поселения</w:t>
            </w:r>
          </w:p>
        </w:tc>
      </w:tr>
      <w:tr w:rsidR="00C653F1">
        <w:tc>
          <w:tcPr>
            <w:tcW w:w="567" w:type="dxa"/>
            <w:vMerge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34:08:060105:109</w:t>
            </w:r>
          </w:p>
        </w:tc>
        <w:tc>
          <w:tcPr>
            <w:tcW w:w="6804" w:type="dxa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Иловлинский, территория Новогригорьевского сельского поселения</w:t>
            </w:r>
          </w:p>
        </w:tc>
      </w:tr>
      <w:tr w:rsidR="00C653F1">
        <w:tc>
          <w:tcPr>
            <w:tcW w:w="567" w:type="dxa"/>
            <w:vMerge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34:08:060105:148</w:t>
            </w:r>
          </w:p>
        </w:tc>
        <w:tc>
          <w:tcPr>
            <w:tcW w:w="6804" w:type="dxa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Иловлинский, террито</w:t>
            </w:r>
            <w:r>
              <w:rPr>
                <w:color w:val="000000"/>
                <w:sz w:val="20"/>
              </w:rPr>
              <w:t>рия Новогригорьевского сельского поселения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34:08:060105:149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Иловлинский, территория  Новогригорьевского сельского поселения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34:08:060105:156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Иловлинский, Новогригорьевское сельское поселение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34:08:060105:165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Иловлинский, территория Новогригорьевского сельского поселения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34:08:060105:166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Иловлинский, территория Новогригорьевского сельского поселения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34:08:060105:20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</w:t>
            </w:r>
            <w:r>
              <w:rPr>
                <w:color w:val="000000"/>
                <w:sz w:val="20"/>
              </w:rPr>
              <w:t>линский, территория администрации Новогригорьевского сельсовета, центральная часть кадастрового квартала 34:08:060105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34:08:060105:399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Иловлинский, территория Новогригорьевского сельского поселения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34:08:060105:416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 xml:space="preserve">обл. Волгоградская, р-н. Иловлинский, тер. с/п. Новогригорьевского 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34:08:060105:418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р-н. Иловлинский, тер. с/п. Новогригорьевского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34:08:060105:433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Иловлинский р-н, территория Новогригорьевского сельского поселе</w:t>
            </w:r>
            <w:r>
              <w:rPr>
                <w:color w:val="000000"/>
                <w:sz w:val="20"/>
              </w:rPr>
              <w:t>ния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34:08:070104:1151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Иловлинский, ст-ца Сиротинская, ул. Объездная, д. 1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34:08:070104:1480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Россия, Волгоградская область, Иловлинский район, станица Сиротинская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34:08:070104:1487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403065, Волгоградская область, Иловлинский р-н, Сиротинская ст-ца, Черенкова ул, д 8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34:08:070104:258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Волгоградская область, Иловлинский р-н, Сиротинская ст-ца, Черенкова ул, д 16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34:08:070104:920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Волгоградская область, Иловлинский р-н, Сиротинская ст-</w:t>
            </w:r>
            <w:r>
              <w:rPr>
                <w:color w:val="000000"/>
                <w:sz w:val="20"/>
              </w:rPr>
              <w:t>ца, Кузнецова ул, д 40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34:08:070104:934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Иловлинский, Сиротинское сельское поселение, ст. Сиротинская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34:08:070104:935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Иловлинский, Сиротинское сельское поселение, станица Сиротинская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34:08:070101:101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Иловлинский, территория Сиротинского сельского поселения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34:08:070101:104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Иловлинский, территория Сиротинского сельского поселения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34:08:070101:119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Иловлинский, Сиротинское сельско</w:t>
            </w:r>
            <w:r>
              <w:rPr>
                <w:color w:val="000000"/>
                <w:sz w:val="20"/>
              </w:rPr>
              <w:t>е поселение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34:08:070101:13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Иловлинский, с/о Сиротинский, восточнее х. Камышенский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34:08:070101:141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Иловлинский, территория Сиротинского сельского поселения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34:08:070101:297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</w:t>
            </w:r>
            <w:r>
              <w:rPr>
                <w:color w:val="000000"/>
                <w:sz w:val="20"/>
              </w:rPr>
              <w:t>линский, территория Сиротинского сельского поселения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34:08:070101:308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Волгоградская область, Иловлинский, територия Сиротинского сельского поселения р-н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34:08:070101:352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Российская Федерация, Волгоградская область, район Иловлинский, территория Сиротинского сельского поселения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34:08:070101:41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Волгоградская обл., р-н Иловлинский, территория Сиротинского сельского поселения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34:08:070101:98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обл. Волгоградская, р-н Иловлин</w:t>
            </w:r>
            <w:r>
              <w:rPr>
                <w:color w:val="000000"/>
                <w:sz w:val="20"/>
              </w:rPr>
              <w:t>ский, территория Сиротинского сельского поселения</w:t>
            </w:r>
          </w:p>
        </w:tc>
      </w:tr>
      <w:tr w:rsidR="00C653F1">
        <w:trPr>
          <w:trHeight w:val="253"/>
        </w:trPr>
        <w:tc>
          <w:tcPr>
            <w:tcW w:w="567" w:type="dxa"/>
            <w:vMerge w:val="restart"/>
            <w:vAlign w:val="center"/>
          </w:tcPr>
          <w:p w:rsidR="00C653F1" w:rsidRDefault="00C65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34:08:000000:3937</w:t>
            </w:r>
          </w:p>
        </w:tc>
        <w:tc>
          <w:tcPr>
            <w:tcW w:w="6804" w:type="dxa"/>
            <w:vMerge w:val="restart"/>
            <w:vAlign w:val="center"/>
          </w:tcPr>
          <w:p w:rsidR="00C653F1" w:rsidRDefault="00A9365E">
            <w:pPr>
              <w:jc w:val="center"/>
            </w:pPr>
            <w:r>
              <w:rPr>
                <w:color w:val="000000"/>
                <w:sz w:val="20"/>
              </w:rPr>
              <w:t>Волгоградская область, Иловлинский р-н, Сиротинская ст-ца, обл Волгоградская, р-н Иловлинский, ст-ца Сиротинская, ул Заречная, Гуськова, Октябрьская, Донская, Первомайская, Советская,Коч</w:t>
            </w:r>
            <w:r>
              <w:rPr>
                <w:color w:val="000000"/>
                <w:sz w:val="20"/>
              </w:rPr>
              <w:t>еткова, Ушакова, Волгоградская, пер Пожарный</w:t>
            </w:r>
          </w:p>
        </w:tc>
      </w:tr>
      <w:tr w:rsidR="00C653F1">
        <w:trPr>
          <w:trHeight w:val="1408"/>
        </w:trPr>
        <w:tc>
          <w:tcPr>
            <w:tcW w:w="567" w:type="dxa"/>
            <w:vAlign w:val="center"/>
          </w:tcPr>
          <w:p w:rsidR="00C653F1" w:rsidRDefault="00A93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06" w:type="dxa"/>
            <w:gridSpan w:val="2"/>
            <w:vAlign w:val="center"/>
          </w:tcPr>
          <w:p w:rsidR="00C653F1" w:rsidRDefault="00A9365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Администрация Иловлинского муниципального района </w:t>
            </w:r>
          </w:p>
          <w:p w:rsidR="00C653F1" w:rsidRDefault="00A9365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403071, Волгоградская область, Иловлинский р-н, р.п. Иловля, ул. Будённого,  47 </w:t>
            </w:r>
          </w:p>
          <w:p w:rsidR="00C653F1" w:rsidRDefault="00A9365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Тел. (84467) 5-14-00</w:t>
            </w:r>
          </w:p>
          <w:p w:rsidR="00C653F1" w:rsidRDefault="00A9365E">
            <w:pPr>
              <w:jc w:val="center"/>
            </w:pPr>
            <w:r>
              <w:rPr>
                <w:u w:val="single"/>
                <w:lang w:val="en-US"/>
              </w:rPr>
              <w:t>E</w:t>
            </w:r>
            <w:r>
              <w:rPr>
                <w:u w:val="single"/>
              </w:rPr>
              <w:t>-</w:t>
            </w:r>
            <w:r>
              <w:rPr>
                <w:u w:val="single"/>
                <w:lang w:val="en-US"/>
              </w:rPr>
              <w:t>mail</w:t>
            </w:r>
            <w:r>
              <w:t xml:space="preserve">: </w:t>
            </w:r>
            <w:r>
              <w:rPr>
                <w:lang w:val="en-US"/>
              </w:rPr>
              <w:t>ra</w:t>
            </w:r>
            <w:r>
              <w:t>_</w:t>
            </w:r>
            <w:r>
              <w:rPr>
                <w:lang w:val="en-US"/>
              </w:rPr>
              <w:t>ilov</w:t>
            </w:r>
            <w:r>
              <w:t>@</w:t>
            </w:r>
            <w:r>
              <w:rPr>
                <w:lang w:val="en-US"/>
              </w:rPr>
              <w:t>volganet</w:t>
            </w:r>
            <w:r>
              <w:t>.</w:t>
            </w:r>
            <w:r>
              <w:rPr>
                <w:lang w:val="en-US"/>
              </w:rPr>
              <w:t>ru</w:t>
            </w:r>
          </w:p>
          <w:p w:rsidR="00C653F1" w:rsidRDefault="00A9365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время приема: по предварительной записи</w:t>
            </w:r>
          </w:p>
          <w:p w:rsidR="00C653F1" w:rsidRDefault="00A9365E">
            <w:pPr>
              <w:jc w:val="center"/>
            </w:pPr>
            <w:r>
              <w:rPr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</w:t>
            </w:r>
            <w:r>
              <w:rPr>
                <w:sz w:val="22"/>
                <w:szCs w:val="22"/>
              </w:rPr>
              <w:t>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C653F1">
        <w:trPr>
          <w:trHeight w:val="3124"/>
        </w:trPr>
        <w:tc>
          <w:tcPr>
            <w:tcW w:w="567" w:type="dxa"/>
            <w:vAlign w:val="center"/>
          </w:tcPr>
          <w:p w:rsidR="00C653F1" w:rsidRDefault="00A93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06" w:type="dxa"/>
            <w:gridSpan w:val="2"/>
            <w:vAlign w:val="center"/>
          </w:tcPr>
          <w:p w:rsidR="00C653F1" w:rsidRDefault="00A9365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Администрация Иловлинского муниципального района </w:t>
            </w:r>
          </w:p>
          <w:p w:rsidR="00C653F1" w:rsidRDefault="00A9365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403071, Волгоградская область, Иловлинский р-н, р.п. Иловля, ул. Будённого,  47 </w:t>
            </w:r>
          </w:p>
          <w:p w:rsidR="00C653F1" w:rsidRDefault="00A9365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Тел. (84467) 5-14-00</w:t>
            </w:r>
          </w:p>
          <w:p w:rsidR="00C653F1" w:rsidRDefault="00A9365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E</w:t>
            </w:r>
            <w:r>
              <w:rPr>
                <w:u w:val="single"/>
              </w:rPr>
              <w:t>-mail: ra_ilov@volganet.ru</w:t>
            </w:r>
          </w:p>
          <w:p w:rsidR="00C653F1" w:rsidRDefault="00A9365E">
            <w:pPr>
              <w:pStyle w:val="af3"/>
              <w:ind w:left="0"/>
              <w:jc w:val="center"/>
              <w:rPr>
                <w:u w:val="single"/>
              </w:rPr>
            </w:pPr>
            <w:r>
              <w:rPr>
                <w:u w:val="single"/>
              </w:rPr>
              <w:t>время приема: по предварительной записи</w:t>
            </w:r>
          </w:p>
          <w:p w:rsidR="00C653F1" w:rsidRDefault="00A9365E">
            <w:pPr>
              <w:pStyle w:val="af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</w:t>
            </w:r>
            <w:r>
              <w:rPr>
                <w:sz w:val="22"/>
                <w:szCs w:val="22"/>
              </w:rPr>
              <w:t>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C653F1" w:rsidRDefault="00A93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</w:t>
            </w:r>
            <w:r>
              <w:rPr>
                <w:sz w:val="22"/>
                <w:szCs w:val="22"/>
              </w:rPr>
              <w:t>ий)</w:t>
            </w:r>
          </w:p>
        </w:tc>
      </w:tr>
      <w:tr w:rsidR="00C653F1">
        <w:trPr>
          <w:trHeight w:val="2273"/>
        </w:trPr>
        <w:tc>
          <w:tcPr>
            <w:tcW w:w="567" w:type="dxa"/>
            <w:vAlign w:val="center"/>
          </w:tcPr>
          <w:p w:rsidR="00C653F1" w:rsidRDefault="00A93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206" w:type="dxa"/>
            <w:gridSpan w:val="2"/>
            <w:vAlign w:val="center"/>
          </w:tcPr>
          <w:p w:rsidR="00C653F1" w:rsidRDefault="00A9365E">
            <w:pPr>
              <w:jc w:val="both"/>
              <w:rPr>
                <w:rStyle w:val="aff1"/>
                <w:sz w:val="23"/>
                <w:szCs w:val="23"/>
              </w:rPr>
            </w:pPr>
            <w:r>
              <w:rPr>
                <w:rStyle w:val="aff1"/>
                <w:sz w:val="24"/>
                <w:szCs w:val="24"/>
              </w:rPr>
              <w:t xml:space="preserve">  </w:t>
            </w:r>
            <w:r>
              <w:rPr>
                <w:rStyle w:val="aff1"/>
                <w:sz w:val="23"/>
                <w:szCs w:val="23"/>
              </w:rPr>
              <w:t xml:space="preserve">  Публичный сервитут устанавливается в соответствии со ст. 39.37 Земельного Кодекса РФ, Ф</w:t>
            </w:r>
            <w:r>
              <w:rPr>
                <w:rStyle w:val="aff1"/>
                <w:sz w:val="23"/>
                <w:szCs w:val="23"/>
              </w:rPr>
              <w:t>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</w:t>
            </w:r>
            <w:r>
              <w:rPr>
                <w:rStyle w:val="aff1"/>
                <w:sz w:val="23"/>
                <w:szCs w:val="23"/>
              </w:rPr>
              <w:t>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:rsidR="00C653F1" w:rsidRDefault="00A9365E">
            <w:pPr>
              <w:ind w:firstLine="283"/>
              <w:jc w:val="both"/>
              <w:rPr>
                <w:rStyle w:val="aff1"/>
                <w:sz w:val="24"/>
                <w:szCs w:val="24"/>
              </w:rPr>
            </w:pPr>
            <w:r>
              <w:rPr>
                <w:rFonts w:eastAsiaTheme="minorEastAsia"/>
                <w:sz w:val="23"/>
                <w:szCs w:val="23"/>
              </w:rPr>
              <w:t xml:space="preserve">В соответствии с п. 6. ст. 39.41 ЗК РФ границы публичного сервитута в целях, предусмотренных пп. 1, 3 и 4 ст. 39.37 ЗК </w:t>
            </w:r>
            <w:r>
              <w:rPr>
                <w:rFonts w:eastAsiaTheme="minorEastAsia"/>
                <w:sz w:val="23"/>
                <w:szCs w:val="23"/>
              </w:rPr>
              <w:t>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</w:t>
            </w:r>
            <w:r>
              <w:rPr>
                <w:rFonts w:eastAsiaTheme="minorEastAsia"/>
                <w:sz w:val="23"/>
                <w:szCs w:val="23"/>
              </w:rPr>
              <w:t xml:space="preserve">и по планировке территории не требуется, в пределах, не превышающих размеров соответствующих охранных зон, устанавливаемых согласно Постановления Правительства РФ от 20 ноября 2000 г. N 878 "Об утверждении Правил охраны газораспределительных сетей". </w:t>
            </w:r>
          </w:p>
          <w:p w:rsidR="00C653F1" w:rsidRDefault="00A9365E">
            <w:r>
              <w:rPr>
                <w:rFonts w:eastAsiaTheme="minorEastAsia"/>
              </w:rPr>
              <w:t xml:space="preserve">   </w:t>
            </w:r>
            <w:r>
              <w:rPr>
                <w:sz w:val="22"/>
                <w:szCs w:val="22"/>
              </w:rPr>
              <w:t>(р</w:t>
            </w:r>
            <w:r>
              <w:rPr>
                <w:sz w:val="22"/>
                <w:szCs w:val="22"/>
              </w:rPr>
              <w:t>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C653F1">
        <w:tc>
          <w:tcPr>
            <w:tcW w:w="567" w:type="dxa"/>
            <w:vAlign w:val="center"/>
          </w:tcPr>
          <w:p w:rsidR="00C653F1" w:rsidRDefault="00A93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06" w:type="dxa"/>
            <w:gridSpan w:val="2"/>
            <w:vAlign w:val="center"/>
          </w:tcPr>
          <w:p w:rsidR="00C653F1" w:rsidRDefault="00A9365E">
            <w:pPr>
              <w:jc w:val="center"/>
            </w:pPr>
            <w:r>
              <w:t>https://</w:t>
            </w:r>
            <w:r>
              <w:rPr>
                <w:lang w:val="en-US"/>
              </w:rPr>
              <w:t>ilovadmin</w:t>
            </w:r>
            <w:r>
              <w:t>.</w:t>
            </w:r>
            <w:r>
              <w:rPr>
                <w:lang w:val="en-US"/>
              </w:rPr>
              <w:t>ru</w:t>
            </w:r>
          </w:p>
          <w:p w:rsidR="00C653F1" w:rsidRDefault="00A93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(сведения об официальных сайтах в информ</w:t>
            </w:r>
            <w:r>
              <w:rPr>
                <w:sz w:val="22"/>
                <w:szCs w:val="22"/>
              </w:rPr>
              <w:t>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C653F1">
        <w:tc>
          <w:tcPr>
            <w:tcW w:w="567" w:type="dxa"/>
            <w:vAlign w:val="center"/>
          </w:tcPr>
          <w:p w:rsidR="00C653F1" w:rsidRDefault="00A93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206" w:type="dxa"/>
            <w:gridSpan w:val="2"/>
            <w:vAlign w:val="center"/>
          </w:tcPr>
          <w:p w:rsidR="00C653F1" w:rsidRDefault="00A9365E">
            <w:pPr>
              <w:jc w:val="center"/>
            </w:pPr>
            <w:r>
              <w:t>https://</w:t>
            </w:r>
            <w:r>
              <w:rPr>
                <w:lang w:val="en-US"/>
              </w:rPr>
              <w:t>ilovadmin</w:t>
            </w:r>
            <w:r>
              <w:t>.</w:t>
            </w:r>
            <w:r>
              <w:rPr>
                <w:lang w:val="en-US"/>
              </w:rPr>
              <w:t>ru</w:t>
            </w:r>
          </w:p>
          <w:p w:rsidR="00C653F1" w:rsidRDefault="00A9365E">
            <w:pPr>
              <w:pStyle w:val="af3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C653F1">
        <w:tc>
          <w:tcPr>
            <w:tcW w:w="567" w:type="dxa"/>
            <w:vAlign w:val="center"/>
          </w:tcPr>
          <w:p w:rsidR="00C653F1" w:rsidRDefault="00A93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206" w:type="dxa"/>
            <w:gridSpan w:val="2"/>
            <w:vAlign w:val="center"/>
          </w:tcPr>
          <w:p w:rsidR="00C653F1" w:rsidRDefault="00A9365E">
            <w:pPr>
              <w:jc w:val="center"/>
            </w:pPr>
            <w:r>
              <w:t>Дополнительно по всем вопросам можно обращаться:</w:t>
            </w:r>
          </w:p>
          <w:p w:rsidR="00C653F1" w:rsidRDefault="00A9365E">
            <w:pPr>
              <w:pStyle w:val="af3"/>
              <w:ind w:left="0"/>
              <w:jc w:val="center"/>
              <w:rPr>
                <w:rStyle w:val="aff1"/>
              </w:rPr>
            </w:pPr>
            <w:r>
              <w:rPr>
                <w:rStyle w:val="aff1"/>
              </w:rPr>
              <w:t>ООО «Газпром газораспределение В</w:t>
            </w:r>
            <w:r>
              <w:rPr>
                <w:rStyle w:val="aff1"/>
              </w:rPr>
              <w:t>олгоград»,</w:t>
            </w:r>
          </w:p>
          <w:p w:rsidR="00C653F1" w:rsidRDefault="00A9365E">
            <w:pPr>
              <w:pStyle w:val="af3"/>
              <w:ind w:left="0"/>
              <w:jc w:val="center"/>
            </w:pPr>
            <w:r>
              <w:rPr>
                <w:rStyle w:val="aff1"/>
              </w:rPr>
              <w:t>400005, г. Волгоград, ул. Коммунистическая, 38</w:t>
            </w:r>
          </w:p>
        </w:tc>
      </w:tr>
      <w:tr w:rsidR="00C653F1">
        <w:trPr>
          <w:trHeight w:val="1057"/>
        </w:trPr>
        <w:tc>
          <w:tcPr>
            <w:tcW w:w="567" w:type="dxa"/>
            <w:vAlign w:val="center"/>
          </w:tcPr>
          <w:p w:rsidR="00C653F1" w:rsidRDefault="00A93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206" w:type="dxa"/>
            <w:gridSpan w:val="2"/>
            <w:vAlign w:val="center"/>
          </w:tcPr>
          <w:p w:rsidR="00C653F1" w:rsidRDefault="00A9365E">
            <w:pPr>
              <w:jc w:val="center"/>
            </w:pPr>
            <w:r>
              <w:t xml:space="preserve">Графическое описание местоположения границ публичного сервитута, </w:t>
            </w:r>
            <w:r>
              <w:br/>
              <w:t xml:space="preserve">а также перечень координат характерных точек этих границ </w:t>
            </w:r>
            <w:r>
              <w:br/>
              <w:t>прилагается к сообщению</w:t>
            </w:r>
          </w:p>
          <w:p w:rsidR="00C653F1" w:rsidRDefault="00A936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C653F1" w:rsidRDefault="00C653F1">
      <w:pPr>
        <w:rPr>
          <w:b/>
        </w:rPr>
      </w:pPr>
    </w:p>
    <w:sectPr w:rsidR="00C653F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65E" w:rsidRDefault="00A9365E">
      <w:r>
        <w:separator/>
      </w:r>
    </w:p>
  </w:endnote>
  <w:endnote w:type="continuationSeparator" w:id="0">
    <w:p w:rsidR="00A9365E" w:rsidRDefault="00A9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65E" w:rsidRDefault="00A9365E">
      <w:r>
        <w:separator/>
      </w:r>
    </w:p>
  </w:footnote>
  <w:footnote w:type="continuationSeparator" w:id="0">
    <w:p w:rsidR="00A9365E" w:rsidRDefault="00A93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F51FD"/>
    <w:multiLevelType w:val="hybridMultilevel"/>
    <w:tmpl w:val="6082E132"/>
    <w:lvl w:ilvl="0" w:tplc="E12AB1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9C54B6">
      <w:start w:val="1"/>
      <w:numFmt w:val="lowerLetter"/>
      <w:lvlText w:val="%2."/>
      <w:lvlJc w:val="left"/>
      <w:pPr>
        <w:ind w:left="1440" w:hanging="360"/>
      </w:pPr>
    </w:lvl>
    <w:lvl w:ilvl="2" w:tplc="574C92D2">
      <w:start w:val="1"/>
      <w:numFmt w:val="lowerRoman"/>
      <w:lvlText w:val="%3."/>
      <w:lvlJc w:val="right"/>
      <w:pPr>
        <w:ind w:left="2160" w:hanging="180"/>
      </w:pPr>
    </w:lvl>
    <w:lvl w:ilvl="3" w:tplc="2F74BC1C">
      <w:start w:val="1"/>
      <w:numFmt w:val="decimal"/>
      <w:lvlText w:val="%4."/>
      <w:lvlJc w:val="left"/>
      <w:pPr>
        <w:ind w:left="2880" w:hanging="360"/>
      </w:pPr>
    </w:lvl>
    <w:lvl w:ilvl="4" w:tplc="F2C624DE">
      <w:start w:val="1"/>
      <w:numFmt w:val="lowerLetter"/>
      <w:lvlText w:val="%5."/>
      <w:lvlJc w:val="left"/>
      <w:pPr>
        <w:ind w:left="3600" w:hanging="360"/>
      </w:pPr>
    </w:lvl>
    <w:lvl w:ilvl="5" w:tplc="9A66CBF4">
      <w:start w:val="1"/>
      <w:numFmt w:val="lowerRoman"/>
      <w:lvlText w:val="%6."/>
      <w:lvlJc w:val="right"/>
      <w:pPr>
        <w:ind w:left="4320" w:hanging="180"/>
      </w:pPr>
    </w:lvl>
    <w:lvl w:ilvl="6" w:tplc="DAFCB5F0">
      <w:start w:val="1"/>
      <w:numFmt w:val="decimal"/>
      <w:lvlText w:val="%7."/>
      <w:lvlJc w:val="left"/>
      <w:pPr>
        <w:ind w:left="5040" w:hanging="360"/>
      </w:pPr>
    </w:lvl>
    <w:lvl w:ilvl="7" w:tplc="34A4D8CC">
      <w:start w:val="1"/>
      <w:numFmt w:val="lowerLetter"/>
      <w:lvlText w:val="%8."/>
      <w:lvlJc w:val="left"/>
      <w:pPr>
        <w:ind w:left="5760" w:hanging="360"/>
      </w:pPr>
    </w:lvl>
    <w:lvl w:ilvl="8" w:tplc="B780424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F3237"/>
    <w:multiLevelType w:val="hybridMultilevel"/>
    <w:tmpl w:val="57ACB308"/>
    <w:lvl w:ilvl="0" w:tplc="B9E62802">
      <w:start w:val="1"/>
      <w:numFmt w:val="decimal"/>
      <w:lvlText w:val="%1."/>
      <w:lvlJc w:val="left"/>
      <w:pPr>
        <w:ind w:left="720" w:hanging="360"/>
      </w:pPr>
    </w:lvl>
    <w:lvl w:ilvl="1" w:tplc="5E5ECE28">
      <w:start w:val="1"/>
      <w:numFmt w:val="lowerLetter"/>
      <w:lvlText w:val="%2."/>
      <w:lvlJc w:val="left"/>
      <w:pPr>
        <w:ind w:left="1440" w:hanging="360"/>
      </w:pPr>
    </w:lvl>
    <w:lvl w:ilvl="2" w:tplc="8F261FCA">
      <w:start w:val="1"/>
      <w:numFmt w:val="lowerRoman"/>
      <w:lvlText w:val="%3."/>
      <w:lvlJc w:val="right"/>
      <w:pPr>
        <w:ind w:left="2160" w:hanging="180"/>
      </w:pPr>
    </w:lvl>
    <w:lvl w:ilvl="3" w:tplc="F6888572">
      <w:start w:val="1"/>
      <w:numFmt w:val="decimal"/>
      <w:lvlText w:val="%4."/>
      <w:lvlJc w:val="left"/>
      <w:pPr>
        <w:ind w:left="2880" w:hanging="360"/>
      </w:pPr>
    </w:lvl>
    <w:lvl w:ilvl="4" w:tplc="DC86C1A6">
      <w:start w:val="1"/>
      <w:numFmt w:val="lowerLetter"/>
      <w:lvlText w:val="%5."/>
      <w:lvlJc w:val="left"/>
      <w:pPr>
        <w:ind w:left="3600" w:hanging="360"/>
      </w:pPr>
    </w:lvl>
    <w:lvl w:ilvl="5" w:tplc="792AA492">
      <w:start w:val="1"/>
      <w:numFmt w:val="lowerRoman"/>
      <w:lvlText w:val="%6."/>
      <w:lvlJc w:val="right"/>
      <w:pPr>
        <w:ind w:left="4320" w:hanging="180"/>
      </w:pPr>
    </w:lvl>
    <w:lvl w:ilvl="6" w:tplc="04360C46">
      <w:start w:val="1"/>
      <w:numFmt w:val="decimal"/>
      <w:lvlText w:val="%7."/>
      <w:lvlJc w:val="left"/>
      <w:pPr>
        <w:ind w:left="5040" w:hanging="360"/>
      </w:pPr>
    </w:lvl>
    <w:lvl w:ilvl="7" w:tplc="3E908A72">
      <w:start w:val="1"/>
      <w:numFmt w:val="lowerLetter"/>
      <w:lvlText w:val="%8."/>
      <w:lvlJc w:val="left"/>
      <w:pPr>
        <w:ind w:left="5760" w:hanging="360"/>
      </w:pPr>
    </w:lvl>
    <w:lvl w:ilvl="8" w:tplc="D954E5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77891"/>
    <w:multiLevelType w:val="hybridMultilevel"/>
    <w:tmpl w:val="6DFCD792"/>
    <w:lvl w:ilvl="0" w:tplc="9F0E80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9472DE">
      <w:start w:val="1"/>
      <w:numFmt w:val="lowerLetter"/>
      <w:lvlText w:val="%2."/>
      <w:lvlJc w:val="left"/>
      <w:pPr>
        <w:ind w:left="1440" w:hanging="360"/>
      </w:pPr>
    </w:lvl>
    <w:lvl w:ilvl="2" w:tplc="21CE1D9C">
      <w:start w:val="1"/>
      <w:numFmt w:val="lowerRoman"/>
      <w:lvlText w:val="%3."/>
      <w:lvlJc w:val="right"/>
      <w:pPr>
        <w:ind w:left="2160" w:hanging="180"/>
      </w:pPr>
    </w:lvl>
    <w:lvl w:ilvl="3" w:tplc="4BA4548C">
      <w:start w:val="1"/>
      <w:numFmt w:val="decimal"/>
      <w:lvlText w:val="%4."/>
      <w:lvlJc w:val="left"/>
      <w:pPr>
        <w:ind w:left="2880" w:hanging="360"/>
      </w:pPr>
    </w:lvl>
    <w:lvl w:ilvl="4" w:tplc="06DA2C76">
      <w:start w:val="1"/>
      <w:numFmt w:val="lowerLetter"/>
      <w:lvlText w:val="%5."/>
      <w:lvlJc w:val="left"/>
      <w:pPr>
        <w:ind w:left="3600" w:hanging="360"/>
      </w:pPr>
    </w:lvl>
    <w:lvl w:ilvl="5" w:tplc="0368F20A">
      <w:start w:val="1"/>
      <w:numFmt w:val="lowerRoman"/>
      <w:lvlText w:val="%6."/>
      <w:lvlJc w:val="right"/>
      <w:pPr>
        <w:ind w:left="4320" w:hanging="180"/>
      </w:pPr>
    </w:lvl>
    <w:lvl w:ilvl="6" w:tplc="FC84F136">
      <w:start w:val="1"/>
      <w:numFmt w:val="decimal"/>
      <w:lvlText w:val="%7."/>
      <w:lvlJc w:val="left"/>
      <w:pPr>
        <w:ind w:left="5040" w:hanging="360"/>
      </w:pPr>
    </w:lvl>
    <w:lvl w:ilvl="7" w:tplc="414A2490">
      <w:start w:val="1"/>
      <w:numFmt w:val="lowerLetter"/>
      <w:lvlText w:val="%8."/>
      <w:lvlJc w:val="left"/>
      <w:pPr>
        <w:ind w:left="5760" w:hanging="360"/>
      </w:pPr>
    </w:lvl>
    <w:lvl w:ilvl="8" w:tplc="14567B0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F6E"/>
    <w:multiLevelType w:val="hybridMultilevel"/>
    <w:tmpl w:val="51D854F2"/>
    <w:lvl w:ilvl="0" w:tplc="5AB43D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91C83FD0">
      <w:start w:val="1"/>
      <w:numFmt w:val="lowerLetter"/>
      <w:lvlText w:val="%2."/>
      <w:lvlJc w:val="left"/>
      <w:pPr>
        <w:ind w:left="1440" w:hanging="360"/>
      </w:pPr>
    </w:lvl>
    <w:lvl w:ilvl="2" w:tplc="8DD23F3C">
      <w:start w:val="1"/>
      <w:numFmt w:val="lowerRoman"/>
      <w:lvlText w:val="%3."/>
      <w:lvlJc w:val="right"/>
      <w:pPr>
        <w:ind w:left="2160" w:hanging="180"/>
      </w:pPr>
    </w:lvl>
    <w:lvl w:ilvl="3" w:tplc="66CE474C">
      <w:start w:val="1"/>
      <w:numFmt w:val="decimal"/>
      <w:lvlText w:val="%4."/>
      <w:lvlJc w:val="left"/>
      <w:pPr>
        <w:ind w:left="2880" w:hanging="360"/>
      </w:pPr>
    </w:lvl>
    <w:lvl w:ilvl="4" w:tplc="99A01CB4">
      <w:start w:val="1"/>
      <w:numFmt w:val="lowerLetter"/>
      <w:lvlText w:val="%5."/>
      <w:lvlJc w:val="left"/>
      <w:pPr>
        <w:ind w:left="3600" w:hanging="360"/>
      </w:pPr>
    </w:lvl>
    <w:lvl w:ilvl="5" w:tplc="89CE1B42">
      <w:start w:val="1"/>
      <w:numFmt w:val="lowerRoman"/>
      <w:lvlText w:val="%6."/>
      <w:lvlJc w:val="right"/>
      <w:pPr>
        <w:ind w:left="4320" w:hanging="180"/>
      </w:pPr>
    </w:lvl>
    <w:lvl w:ilvl="6" w:tplc="017E762A">
      <w:start w:val="1"/>
      <w:numFmt w:val="decimal"/>
      <w:lvlText w:val="%7."/>
      <w:lvlJc w:val="left"/>
      <w:pPr>
        <w:ind w:left="5040" w:hanging="360"/>
      </w:pPr>
    </w:lvl>
    <w:lvl w:ilvl="7" w:tplc="83AE1A5A">
      <w:start w:val="1"/>
      <w:numFmt w:val="lowerLetter"/>
      <w:lvlText w:val="%8."/>
      <w:lvlJc w:val="left"/>
      <w:pPr>
        <w:ind w:left="5760" w:hanging="360"/>
      </w:pPr>
    </w:lvl>
    <w:lvl w:ilvl="8" w:tplc="50E49D2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F67CA"/>
    <w:multiLevelType w:val="hybridMultilevel"/>
    <w:tmpl w:val="E73A612E"/>
    <w:lvl w:ilvl="0" w:tplc="B290AC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78F840">
      <w:start w:val="1"/>
      <w:numFmt w:val="lowerLetter"/>
      <w:lvlText w:val="%2."/>
      <w:lvlJc w:val="left"/>
      <w:pPr>
        <w:ind w:left="1440" w:hanging="360"/>
      </w:pPr>
    </w:lvl>
    <w:lvl w:ilvl="2" w:tplc="4CDADFDC">
      <w:start w:val="1"/>
      <w:numFmt w:val="lowerRoman"/>
      <w:lvlText w:val="%3."/>
      <w:lvlJc w:val="right"/>
      <w:pPr>
        <w:ind w:left="2160" w:hanging="180"/>
      </w:pPr>
    </w:lvl>
    <w:lvl w:ilvl="3" w:tplc="76D41D0E">
      <w:start w:val="1"/>
      <w:numFmt w:val="decimal"/>
      <w:lvlText w:val="%4."/>
      <w:lvlJc w:val="left"/>
      <w:pPr>
        <w:ind w:left="2880" w:hanging="360"/>
      </w:pPr>
    </w:lvl>
    <w:lvl w:ilvl="4" w:tplc="20744A08">
      <w:start w:val="1"/>
      <w:numFmt w:val="lowerLetter"/>
      <w:lvlText w:val="%5."/>
      <w:lvlJc w:val="left"/>
      <w:pPr>
        <w:ind w:left="3600" w:hanging="360"/>
      </w:pPr>
    </w:lvl>
    <w:lvl w:ilvl="5" w:tplc="8E96A694">
      <w:start w:val="1"/>
      <w:numFmt w:val="lowerRoman"/>
      <w:lvlText w:val="%6."/>
      <w:lvlJc w:val="right"/>
      <w:pPr>
        <w:ind w:left="4320" w:hanging="180"/>
      </w:pPr>
    </w:lvl>
    <w:lvl w:ilvl="6" w:tplc="2292976C">
      <w:start w:val="1"/>
      <w:numFmt w:val="decimal"/>
      <w:lvlText w:val="%7."/>
      <w:lvlJc w:val="left"/>
      <w:pPr>
        <w:ind w:left="5040" w:hanging="360"/>
      </w:pPr>
    </w:lvl>
    <w:lvl w:ilvl="7" w:tplc="99F4A622">
      <w:start w:val="1"/>
      <w:numFmt w:val="lowerLetter"/>
      <w:lvlText w:val="%8."/>
      <w:lvlJc w:val="left"/>
      <w:pPr>
        <w:ind w:left="5760" w:hanging="360"/>
      </w:pPr>
    </w:lvl>
    <w:lvl w:ilvl="8" w:tplc="098CAE0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869C5"/>
    <w:multiLevelType w:val="hybridMultilevel"/>
    <w:tmpl w:val="03787E70"/>
    <w:lvl w:ilvl="0" w:tplc="F1BC57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7CCD7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9CB3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6E2B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01CF28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D8F5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DB2DCA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5A8BD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F324A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9B0F3D"/>
    <w:multiLevelType w:val="hybridMultilevel"/>
    <w:tmpl w:val="A7503D96"/>
    <w:lvl w:ilvl="0" w:tplc="2F764E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B8C62A">
      <w:start w:val="1"/>
      <w:numFmt w:val="lowerLetter"/>
      <w:lvlText w:val="%2."/>
      <w:lvlJc w:val="left"/>
      <w:pPr>
        <w:ind w:left="1440" w:hanging="360"/>
      </w:pPr>
    </w:lvl>
    <w:lvl w:ilvl="2" w:tplc="C7766E56">
      <w:start w:val="1"/>
      <w:numFmt w:val="lowerRoman"/>
      <w:lvlText w:val="%3."/>
      <w:lvlJc w:val="right"/>
      <w:pPr>
        <w:ind w:left="2160" w:hanging="180"/>
      </w:pPr>
    </w:lvl>
    <w:lvl w:ilvl="3" w:tplc="5ECAFDEC">
      <w:start w:val="1"/>
      <w:numFmt w:val="decimal"/>
      <w:lvlText w:val="%4."/>
      <w:lvlJc w:val="left"/>
      <w:pPr>
        <w:ind w:left="2880" w:hanging="360"/>
      </w:pPr>
    </w:lvl>
    <w:lvl w:ilvl="4" w:tplc="F0D266B8">
      <w:start w:val="1"/>
      <w:numFmt w:val="lowerLetter"/>
      <w:lvlText w:val="%5."/>
      <w:lvlJc w:val="left"/>
      <w:pPr>
        <w:ind w:left="3600" w:hanging="360"/>
      </w:pPr>
    </w:lvl>
    <w:lvl w:ilvl="5" w:tplc="13E8EADA">
      <w:start w:val="1"/>
      <w:numFmt w:val="lowerRoman"/>
      <w:lvlText w:val="%6."/>
      <w:lvlJc w:val="right"/>
      <w:pPr>
        <w:ind w:left="4320" w:hanging="180"/>
      </w:pPr>
    </w:lvl>
    <w:lvl w:ilvl="6" w:tplc="532C3398">
      <w:start w:val="1"/>
      <w:numFmt w:val="decimal"/>
      <w:lvlText w:val="%7."/>
      <w:lvlJc w:val="left"/>
      <w:pPr>
        <w:ind w:left="5040" w:hanging="360"/>
      </w:pPr>
    </w:lvl>
    <w:lvl w:ilvl="7" w:tplc="BA54A836">
      <w:start w:val="1"/>
      <w:numFmt w:val="lowerLetter"/>
      <w:lvlText w:val="%8."/>
      <w:lvlJc w:val="left"/>
      <w:pPr>
        <w:ind w:left="5760" w:hanging="360"/>
      </w:pPr>
    </w:lvl>
    <w:lvl w:ilvl="8" w:tplc="A47A5C7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A6068"/>
    <w:multiLevelType w:val="hybridMultilevel"/>
    <w:tmpl w:val="9FD2D508"/>
    <w:lvl w:ilvl="0" w:tplc="0D0E42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958949C">
      <w:start w:val="1"/>
      <w:numFmt w:val="lowerLetter"/>
      <w:lvlText w:val="%2."/>
      <w:lvlJc w:val="left"/>
      <w:pPr>
        <w:ind w:left="1440" w:hanging="360"/>
      </w:pPr>
    </w:lvl>
    <w:lvl w:ilvl="2" w:tplc="A37091CE">
      <w:start w:val="1"/>
      <w:numFmt w:val="lowerRoman"/>
      <w:lvlText w:val="%3."/>
      <w:lvlJc w:val="right"/>
      <w:pPr>
        <w:ind w:left="2160" w:hanging="180"/>
      </w:pPr>
    </w:lvl>
    <w:lvl w:ilvl="3" w:tplc="1CE04396">
      <w:start w:val="1"/>
      <w:numFmt w:val="decimal"/>
      <w:lvlText w:val="%4."/>
      <w:lvlJc w:val="left"/>
      <w:pPr>
        <w:ind w:left="2880" w:hanging="360"/>
      </w:pPr>
    </w:lvl>
    <w:lvl w:ilvl="4" w:tplc="5BFEBD92">
      <w:start w:val="1"/>
      <w:numFmt w:val="lowerLetter"/>
      <w:lvlText w:val="%5."/>
      <w:lvlJc w:val="left"/>
      <w:pPr>
        <w:ind w:left="3600" w:hanging="360"/>
      </w:pPr>
    </w:lvl>
    <w:lvl w:ilvl="5" w:tplc="0A4AF64A">
      <w:start w:val="1"/>
      <w:numFmt w:val="lowerRoman"/>
      <w:lvlText w:val="%6."/>
      <w:lvlJc w:val="right"/>
      <w:pPr>
        <w:ind w:left="4320" w:hanging="180"/>
      </w:pPr>
    </w:lvl>
    <w:lvl w:ilvl="6" w:tplc="1688D99E">
      <w:start w:val="1"/>
      <w:numFmt w:val="decimal"/>
      <w:lvlText w:val="%7."/>
      <w:lvlJc w:val="left"/>
      <w:pPr>
        <w:ind w:left="5040" w:hanging="360"/>
      </w:pPr>
    </w:lvl>
    <w:lvl w:ilvl="7" w:tplc="1116CD3A">
      <w:start w:val="1"/>
      <w:numFmt w:val="lowerLetter"/>
      <w:lvlText w:val="%8."/>
      <w:lvlJc w:val="left"/>
      <w:pPr>
        <w:ind w:left="5760" w:hanging="360"/>
      </w:pPr>
    </w:lvl>
    <w:lvl w:ilvl="8" w:tplc="D3365D2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94628"/>
    <w:multiLevelType w:val="hybridMultilevel"/>
    <w:tmpl w:val="699AA282"/>
    <w:lvl w:ilvl="0" w:tplc="FB348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968CD8">
      <w:start w:val="1"/>
      <w:numFmt w:val="lowerLetter"/>
      <w:lvlText w:val="%2."/>
      <w:lvlJc w:val="left"/>
      <w:pPr>
        <w:ind w:left="1440" w:hanging="360"/>
      </w:pPr>
    </w:lvl>
    <w:lvl w:ilvl="2" w:tplc="AAB2F954">
      <w:start w:val="1"/>
      <w:numFmt w:val="lowerRoman"/>
      <w:lvlText w:val="%3."/>
      <w:lvlJc w:val="right"/>
      <w:pPr>
        <w:ind w:left="2160" w:hanging="180"/>
      </w:pPr>
    </w:lvl>
    <w:lvl w:ilvl="3" w:tplc="B8EE35A6">
      <w:start w:val="1"/>
      <w:numFmt w:val="decimal"/>
      <w:lvlText w:val="%4."/>
      <w:lvlJc w:val="left"/>
      <w:pPr>
        <w:ind w:left="2880" w:hanging="360"/>
      </w:pPr>
    </w:lvl>
    <w:lvl w:ilvl="4" w:tplc="76003B80">
      <w:start w:val="1"/>
      <w:numFmt w:val="lowerLetter"/>
      <w:lvlText w:val="%5."/>
      <w:lvlJc w:val="left"/>
      <w:pPr>
        <w:ind w:left="3600" w:hanging="360"/>
      </w:pPr>
    </w:lvl>
    <w:lvl w:ilvl="5" w:tplc="151C1838">
      <w:start w:val="1"/>
      <w:numFmt w:val="lowerRoman"/>
      <w:lvlText w:val="%6."/>
      <w:lvlJc w:val="right"/>
      <w:pPr>
        <w:ind w:left="4320" w:hanging="180"/>
      </w:pPr>
    </w:lvl>
    <w:lvl w:ilvl="6" w:tplc="86AE2604">
      <w:start w:val="1"/>
      <w:numFmt w:val="decimal"/>
      <w:lvlText w:val="%7."/>
      <w:lvlJc w:val="left"/>
      <w:pPr>
        <w:ind w:left="5040" w:hanging="360"/>
      </w:pPr>
    </w:lvl>
    <w:lvl w:ilvl="7" w:tplc="AB8EED12">
      <w:start w:val="1"/>
      <w:numFmt w:val="lowerLetter"/>
      <w:lvlText w:val="%8."/>
      <w:lvlJc w:val="left"/>
      <w:pPr>
        <w:ind w:left="5760" w:hanging="360"/>
      </w:pPr>
    </w:lvl>
    <w:lvl w:ilvl="8" w:tplc="5D62112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B5C78"/>
    <w:multiLevelType w:val="hybridMultilevel"/>
    <w:tmpl w:val="78CA384A"/>
    <w:lvl w:ilvl="0" w:tplc="D864F0C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9B0F9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7032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1C839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0C4C3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EC11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68EC36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93AD4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BC248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9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F1"/>
    <w:rsid w:val="003315D9"/>
    <w:rsid w:val="00A9365E"/>
    <w:rsid w:val="00C65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72DBDF-B136-46B7-87B3-074AFA80A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4">
    <w:name w:val="Balloon Text"/>
    <w:basedOn w:val="a"/>
    <w:link w:val="a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6">
    <w:name w:val="Table Grid"/>
    <w:basedOn w:val="a1"/>
    <w:uiPriority w:val="5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Pr>
      <w:color w:val="0000FF"/>
      <w:u w:val="single"/>
    </w:rPr>
  </w:style>
  <w:style w:type="character" w:styleId="af8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4">
    <w:name w:val="Обычный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6"/>
      <w:szCs w:val="16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25">
    <w:name w:val="Обычный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3">
    <w:name w:val="Обычный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uiPriority w:val="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fa">
    <w:name w:val="Верхний колонтитул Знак"/>
    <w:basedOn w:val="a0"/>
    <w:link w:val="af9"/>
    <w:uiPriority w:val="99"/>
    <w:rPr>
      <w:rFonts w:ascii="Calibri" w:eastAsia="Times New Roman" w:hAnsi="Calibri" w:cs="Times New Roman"/>
      <w:lang w:eastAsia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fc">
    <w:name w:val="Нижний колонтитул Знак"/>
    <w:basedOn w:val="a0"/>
    <w:link w:val="afb"/>
    <w:uiPriority w:val="99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pPr>
      <w:shd w:val="clear" w:color="000000" w:fill="00B0F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a"/>
    <w:pPr>
      <w:shd w:val="clear" w:color="000000" w:fill="00B0F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4">
    <w:name w:val="xl74"/>
    <w:basedOn w:val="a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5">
    <w:name w:val="xl75"/>
    <w:basedOn w:val="a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6">
    <w:name w:val="xl76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7">
    <w:name w:val="xl77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1">
    <w:name w:val="xl81"/>
    <w:basedOn w:val="a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2">
    <w:name w:val="xl82"/>
    <w:basedOn w:val="a"/>
    <w:pP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4">
    <w:name w:val="xl84"/>
    <w:basedOn w:val="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6">
    <w:name w:val="xl86"/>
    <w:basedOn w:val="a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3">
    <w:name w:val="xl63"/>
    <w:basedOn w:val="a"/>
    <w:pP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before="73"/>
      <w:jc w:val="center"/>
    </w:pPr>
    <w:rPr>
      <w:lang w:val="en-US"/>
    </w:rPr>
  </w:style>
  <w:style w:type="paragraph" w:styleId="afd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e">
    <w:name w:val="Письмо"/>
    <w:basedOn w:val="a"/>
    <w:pPr>
      <w:spacing w:line="320" w:lineRule="exact"/>
      <w:ind w:firstLine="720"/>
      <w:jc w:val="both"/>
    </w:pPr>
    <w:rPr>
      <w:sz w:val="28"/>
      <w:szCs w:val="28"/>
    </w:rPr>
  </w:style>
  <w:style w:type="paragraph" w:styleId="aff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f0">
    <w:name w:val="Strong"/>
    <w:basedOn w:val="a0"/>
    <w:uiPriority w:val="22"/>
    <w:qFormat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ff1">
    <w:name w:val="Другое_"/>
    <w:basedOn w:val="a0"/>
    <w:link w:val="aff2"/>
    <w:rPr>
      <w:rFonts w:ascii="Times New Roman" w:eastAsia="Times New Roman" w:hAnsi="Times New Roman" w:cs="Times New Roman"/>
      <w:sz w:val="20"/>
      <w:szCs w:val="20"/>
    </w:rPr>
  </w:style>
  <w:style w:type="paragraph" w:customStyle="1" w:styleId="aff2">
    <w:name w:val="Другое"/>
    <w:basedOn w:val="a"/>
    <w:link w:val="aff1"/>
    <w:pPr>
      <w:widowControl w:val="0"/>
      <w:jc w:val="center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3A86D-A135-4CF1-9190-0D5A096CD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User</cp:lastModifiedBy>
  <cp:revision>2</cp:revision>
  <dcterms:created xsi:type="dcterms:W3CDTF">2026-04-12T05:33:00Z</dcterms:created>
  <dcterms:modified xsi:type="dcterms:W3CDTF">2026-04-12T05:33:00Z</dcterms:modified>
</cp:coreProperties>
</file>