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45EB" w:rsidRDefault="009138FB">
      <w:pPr>
        <w:pStyle w:val="a4"/>
        <w:ind w:left="142"/>
        <w:jc w:val="left"/>
        <w:outlineLvl w:val="0"/>
        <w:rPr>
          <w:sz w:val="24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" behindDoc="0" locked="0" layoutInCell="0" allowOverlap="1">
            <wp:simplePos x="0" y="0"/>
            <wp:positionH relativeFrom="column">
              <wp:posOffset>-22860</wp:posOffset>
            </wp:positionH>
            <wp:positionV relativeFrom="paragraph">
              <wp:posOffset>3175</wp:posOffset>
            </wp:positionV>
            <wp:extent cx="969645" cy="858520"/>
            <wp:effectExtent l="0" t="0" r="0" b="0"/>
            <wp:wrapTight wrapText="bothSides">
              <wp:wrapPolygon edited="0">
                <wp:start x="-425" y="0"/>
                <wp:lineTo x="-425" y="21079"/>
                <wp:lineTo x="21637" y="21079"/>
                <wp:lineTo x="21637" y="0"/>
                <wp:lineTo x="-425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645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ПРЕСС-СЛУЖБА</w:t>
      </w:r>
    </w:p>
    <w:p w:rsidR="00F145EB" w:rsidRDefault="009138FB">
      <w:pPr>
        <w:pStyle w:val="a4"/>
        <w:ind w:left="142"/>
        <w:jc w:val="left"/>
        <w:rPr>
          <w:sz w:val="24"/>
        </w:rPr>
      </w:pPr>
      <w:r>
        <w:rPr>
          <w:sz w:val="24"/>
        </w:rPr>
        <w:t xml:space="preserve">ОТДЕЛЕНИЯ ФОНДА ПЕНСИОННОГО И СОЦИАЛЬНОГО СТРАХОВАНИЯ </w:t>
      </w:r>
    </w:p>
    <w:p w:rsidR="00F145EB" w:rsidRDefault="009138FB">
      <w:pPr>
        <w:pStyle w:val="a4"/>
        <w:ind w:left="142"/>
        <w:jc w:val="left"/>
        <w:rPr>
          <w:sz w:val="24"/>
        </w:rPr>
      </w:pPr>
      <w:r>
        <w:rPr>
          <w:sz w:val="24"/>
        </w:rPr>
        <w:t xml:space="preserve"> РОССИЙСКОЙ ФЕДЕРАЦИИ</w:t>
      </w:r>
    </w:p>
    <w:p w:rsidR="00F145EB" w:rsidRDefault="009138FB">
      <w:pPr>
        <w:pStyle w:val="a4"/>
        <w:ind w:left="142"/>
        <w:jc w:val="left"/>
        <w:outlineLvl w:val="0"/>
        <w:rPr>
          <w:sz w:val="24"/>
        </w:rPr>
      </w:pPr>
      <w:r>
        <w:rPr>
          <w:sz w:val="24"/>
        </w:rPr>
        <w:t xml:space="preserve">ПО ВОЛГОГРАДСКОЙ ОБЛАСТИ </w:t>
      </w:r>
    </w:p>
    <w:p w:rsidR="00F145EB" w:rsidRDefault="009138FB">
      <w:pPr>
        <w:pStyle w:val="a6"/>
        <w:ind w:left="142" w:firstLine="578"/>
        <w:rPr>
          <w:b/>
          <w:sz w:val="22"/>
          <w:szCs w:val="20"/>
        </w:rPr>
      </w:pPr>
      <w:r>
        <w:rPr>
          <w:b/>
          <w:sz w:val="22"/>
          <w:szCs w:val="20"/>
        </w:rPr>
        <w:t>400001, г. Волгоград, ул. Рабоче-Крестьянская, 16</w:t>
      </w:r>
    </w:p>
    <w:p w:rsidR="00F145EB" w:rsidRDefault="009138FB">
      <w:pPr>
        <w:pStyle w:val="a6"/>
        <w:ind w:left="1620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3" behindDoc="0" locked="0" layoutInCell="1" allowOverlap="1">
                <wp:simplePos x="0" y="0"/>
                <wp:positionH relativeFrom="column">
                  <wp:posOffset>-177165</wp:posOffset>
                </wp:positionH>
                <wp:positionV relativeFrom="paragraph">
                  <wp:posOffset>59690</wp:posOffset>
                </wp:positionV>
                <wp:extent cx="6038850" cy="0"/>
                <wp:effectExtent l="0" t="28575" r="0" b="28575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3900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E3426C" id="shape_0" o:spid="_x0000_s1026" style="position:absolute;z-index: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3.95pt,4.7pt" to="461.55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" strokeweight="1.59mm">
                <v:stroke joinstyle="miter"/>
              </v:line>
            </w:pict>
          </mc:Fallback>
        </mc:AlternateContent>
      </w:r>
    </w:p>
    <w:p w:rsidR="00F145EB" w:rsidRDefault="00F145E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145EB" w:rsidRDefault="009138FB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Детские пособия в апреле: график выплат в Волгоградской области</w:t>
      </w:r>
    </w:p>
    <w:p w:rsidR="00F145EB" w:rsidRDefault="009138FB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Отделение СФР по Волгоградской области осуществляет перевод детских пособий в единые дни выплат. Выплатной период начинается с 3-го числа месяца. В этот день на банковские счета </w:t>
      </w:r>
      <w:proofErr w:type="spellStart"/>
      <w:r>
        <w:rPr>
          <w:rFonts w:ascii="Times New Roman" w:hAnsi="Times New Roman"/>
          <w:sz w:val="24"/>
          <w:szCs w:val="24"/>
        </w:rPr>
        <w:t>волгоградцев</w:t>
      </w:r>
      <w:proofErr w:type="spellEnd"/>
      <w:r>
        <w:rPr>
          <w:rFonts w:ascii="Times New Roman" w:hAnsi="Times New Roman"/>
          <w:sz w:val="24"/>
          <w:szCs w:val="24"/>
        </w:rPr>
        <w:t xml:space="preserve"> перечислят: </w:t>
      </w:r>
    </w:p>
    <w:p w:rsidR="00F145EB" w:rsidRDefault="009138FB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единое пособие на детей до 17 лет и беременным жен</w:t>
      </w:r>
      <w:r>
        <w:rPr>
          <w:rFonts w:ascii="Times New Roman" w:hAnsi="Times New Roman"/>
          <w:sz w:val="24"/>
          <w:szCs w:val="24"/>
        </w:rPr>
        <w:t>щинам;</w:t>
      </w:r>
    </w:p>
    <w:p w:rsidR="00F145EB" w:rsidRDefault="009138FB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пособие по уходу за ребёнком до 1,5 лет неработающим родителям;</w:t>
      </w:r>
    </w:p>
    <w:p w:rsidR="00F145EB" w:rsidRDefault="009138FB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выплата в связи с рождением (усыновлением) первого ребёнка до 3 лет;</w:t>
      </w:r>
    </w:p>
    <w:p w:rsidR="00F145EB" w:rsidRDefault="009138FB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ежемесячные выплаты на ребёнка военнослужащих по линии СФР. </w:t>
      </w:r>
    </w:p>
    <w:p w:rsidR="00F145EB" w:rsidRDefault="009138FB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5-е число — единая дата перечисления ежемесячной </w:t>
      </w:r>
      <w:r>
        <w:rPr>
          <w:rFonts w:ascii="Times New Roman" w:hAnsi="Times New Roman"/>
          <w:sz w:val="24"/>
          <w:szCs w:val="24"/>
        </w:rPr>
        <w:t xml:space="preserve">выплаты из средств материнского капитала через банки. 5 апреля выпадает на субботу, соответственно, средства семьи с детьми получат днём ранее (4 апреля). </w:t>
      </w:r>
    </w:p>
    <w:p w:rsidR="00F145EB" w:rsidRDefault="009138FB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 апреля региональное Отделение СФР произведёт выплату пособия по уходу за ребёнком до полутора лет </w:t>
      </w:r>
      <w:r>
        <w:rPr>
          <w:rFonts w:ascii="Times New Roman" w:hAnsi="Times New Roman"/>
          <w:sz w:val="24"/>
          <w:szCs w:val="24"/>
        </w:rPr>
        <w:t>работающим родителям.</w:t>
      </w:r>
    </w:p>
    <w:p w:rsidR="00F145EB" w:rsidRDefault="009138FB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Пособия выплачиваются в текущем месяце за предыдущий, а зачисление на банковские счета производятся не в конкретный промежуток времени (утром или до обеда), а в течение всего дня. </w:t>
      </w:r>
    </w:p>
    <w:p w:rsidR="00F145EB" w:rsidRDefault="009138FB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Дату доставки выплат через Почту России необходимо уз</w:t>
      </w:r>
      <w:r>
        <w:rPr>
          <w:rFonts w:ascii="Times New Roman" w:hAnsi="Times New Roman"/>
          <w:sz w:val="24"/>
          <w:szCs w:val="24"/>
        </w:rPr>
        <w:t xml:space="preserve">навать в конкретном почтовом отделении. </w:t>
      </w:r>
    </w:p>
    <w:p w:rsidR="00F145EB" w:rsidRDefault="009138FB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Если у вас остались вопросы к специалистам Отделения СФР по Волгоградской области, звоните в единый контакт-центр взаимодействия с гражданами: 8 (800) 100-00-01 (звонок бесплатный). </w:t>
      </w:r>
    </w:p>
    <w:p w:rsidR="00F145EB" w:rsidRDefault="00F145EB"/>
    <w:sectPr w:rsidR="00F145EB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5EB"/>
    <w:rsid w:val="009138FB"/>
    <w:rsid w:val="00F14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AEB715-1D15-42A5-AA7A-0C8D6968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50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semiHidden/>
    <w:qFormat/>
    <w:rsid w:val="0045350A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0"/>
    <w:link w:val="a6"/>
    <w:qFormat/>
    <w:rsid w:val="0045350A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1">
    <w:name w:val="Основной текст Знак1"/>
    <w:basedOn w:val="a0"/>
    <w:uiPriority w:val="99"/>
    <w:semiHidden/>
    <w:qFormat/>
    <w:rsid w:val="0045350A"/>
  </w:style>
  <w:style w:type="character" w:customStyle="1" w:styleId="10">
    <w:name w:val="Основной текст с отступом Знак1"/>
    <w:basedOn w:val="a0"/>
    <w:uiPriority w:val="99"/>
    <w:semiHidden/>
    <w:qFormat/>
    <w:rsid w:val="0045350A"/>
  </w:style>
  <w:style w:type="paragraph" w:styleId="a7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link w:val="a3"/>
    <w:semiHidden/>
    <w:unhideWhenUsed/>
    <w:rsid w:val="0045350A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paragraph" w:styleId="a8">
    <w:name w:val="List"/>
    <w:basedOn w:val="a4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Lucida Sans"/>
    </w:rPr>
  </w:style>
  <w:style w:type="paragraph" w:styleId="a6">
    <w:name w:val="Body Text Indent"/>
    <w:basedOn w:val="a"/>
    <w:link w:val="a5"/>
    <w:unhideWhenUsed/>
    <w:rsid w:val="0045350A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044ZeninaEV</dc:creator>
  <dc:description/>
  <cp:lastModifiedBy>User</cp:lastModifiedBy>
  <cp:revision>2</cp:revision>
  <dcterms:created xsi:type="dcterms:W3CDTF">2025-04-08T04:12:00Z</dcterms:created>
  <dcterms:modified xsi:type="dcterms:W3CDTF">2025-04-08T04:12:00Z</dcterms:modified>
  <dc:language>ru-RU</dc:language>
</cp:coreProperties>
</file>