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B0F" w:rsidRDefault="00131286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56"/>
                <wp:lineTo x="21584" y="20856"/>
                <wp:lineTo x="21584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6B7B0F" w:rsidRDefault="00131286">
      <w:pPr>
        <w:pStyle w:val="a8"/>
      </w:pPr>
      <w:r>
        <w:rPr>
          <w:sz w:val="32"/>
        </w:rPr>
        <w:t xml:space="preserve">ОТДЕЛЕНИЯ ФОНДА ПЕНСИОННОГО </w:t>
      </w:r>
    </w:p>
    <w:p w:rsidR="006B7B0F" w:rsidRDefault="00131286">
      <w:pPr>
        <w:pStyle w:val="a8"/>
      </w:pPr>
      <w:r>
        <w:rPr>
          <w:sz w:val="32"/>
        </w:rPr>
        <w:t xml:space="preserve">И СОЦИАЛЬНОГО СТРАХОВАНИЯ </w:t>
      </w:r>
    </w:p>
    <w:p w:rsidR="006B7B0F" w:rsidRDefault="00131286">
      <w:pPr>
        <w:pStyle w:val="a8"/>
      </w:pPr>
      <w:r>
        <w:rPr>
          <w:sz w:val="32"/>
        </w:rPr>
        <w:t>РОССИЙСКОЙ ФЕДЕРАЦИИ</w:t>
      </w:r>
    </w:p>
    <w:p w:rsidR="006B7B0F" w:rsidRDefault="00131286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6B7B0F" w:rsidRDefault="006B7B0F">
      <w:pPr>
        <w:pStyle w:val="a8"/>
        <w:ind w:left="142"/>
        <w:outlineLvl w:val="0"/>
        <w:rPr>
          <w:sz w:val="32"/>
        </w:rPr>
      </w:pPr>
    </w:p>
    <w:p w:rsidR="006B7B0F" w:rsidRDefault="00131286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6B7B0F" w:rsidRDefault="006B7B0F">
      <w:pPr>
        <w:pStyle w:val="ac"/>
        <w:ind w:left="1620"/>
        <w:jc w:val="center"/>
        <w:rPr>
          <w:b/>
          <w:bCs/>
          <w:sz w:val="28"/>
        </w:rPr>
      </w:pPr>
    </w:p>
    <w:p w:rsidR="006B7B0F" w:rsidRDefault="00131286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29210" distB="29210" distL="635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0F21FD" id="shape_0" o:spid="_x0000_s1026" style="position:absolute;z-index:-503316478;visibility:visible;mso-wrap-style:square;mso-wrap-distance-left:.05pt;mso-wrap-distance-top:2.3pt;mso-wrap-distance-right:0;mso-wrap-distance-bottom:2.3pt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" strokecolor="#009" strokeweight="1.59mm">
                <v:stroke joinstyle="miter"/>
              </v:line>
            </w:pict>
          </mc:Fallback>
        </mc:AlternateContent>
      </w:r>
    </w:p>
    <w:p w:rsidR="006B7B0F" w:rsidRDefault="006B7B0F">
      <w:pPr>
        <w:pStyle w:val="ac"/>
        <w:jc w:val="left"/>
        <w:rPr>
          <w:b/>
          <w:bCs/>
        </w:rPr>
      </w:pPr>
    </w:p>
    <w:p w:rsidR="006B7B0F" w:rsidRDefault="00131286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6B7B0F" w:rsidRDefault="006B7B0F">
      <w:pPr>
        <w:jc w:val="center"/>
        <w:rPr>
          <w:rFonts w:ascii="Times New Roman" w:hAnsi="Times New Roman"/>
          <w:b/>
          <w:bCs/>
          <w:szCs w:val="20"/>
        </w:rPr>
      </w:pPr>
    </w:p>
    <w:p w:rsidR="006B7B0F" w:rsidRDefault="00131286">
      <w:pPr>
        <w:spacing w:after="6" w:line="360" w:lineRule="auto"/>
        <w:ind w:firstLine="709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Отделение СФР по Волгоградской области передало </w:t>
      </w:r>
    </w:p>
    <w:p w:rsidR="006B7B0F" w:rsidRDefault="00131286">
      <w:pPr>
        <w:spacing w:after="6" w:line="360" w:lineRule="auto"/>
        <w:ind w:firstLine="709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мобильную радиостанцию с тактической антенной в зону СВО</w:t>
      </w:r>
    </w:p>
    <w:p w:rsidR="006B7B0F" w:rsidRDefault="00131286">
      <w:pPr>
        <w:pStyle w:val="ae"/>
        <w:spacing w:beforeAutospacing="0" w:after="120" w:afterAutospacing="0" w:line="360" w:lineRule="auto"/>
        <w:ind w:firstLine="709"/>
        <w:jc w:val="both"/>
      </w:pPr>
      <w:r>
        <w:t>С первых дней специальной военной операции Отделение СФР по Волгоградской области поддерживае</w:t>
      </w:r>
      <w:r>
        <w:t>т мобилизованных сотрудников, участников СВО и их семьи. Управляющий Отделением СФР Владимир Федоров передал мобильную радиостанцию бойцам в зону СВО.</w:t>
      </w:r>
    </w:p>
    <w:p w:rsidR="006B7B0F" w:rsidRDefault="00131286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линии боевого соприкосновения очень многое зависит от </w:t>
      </w:r>
      <w:r>
        <w:rPr>
          <w:rStyle w:val="a6"/>
          <w:rFonts w:ascii="Times New Roman" w:hAnsi="Times New Roman" w:cs="Times New Roman"/>
          <w:i w:val="0"/>
          <w:sz w:val="24"/>
          <w:szCs w:val="24"/>
        </w:rPr>
        <w:t>качественной связи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Style w:val="hgkelc"/>
          <w:rFonts w:ascii="Times New Roman" w:hAnsi="Times New Roman" w:cs="Times New Roman"/>
          <w:bCs/>
          <w:sz w:val="24"/>
          <w:szCs w:val="24"/>
        </w:rPr>
        <w:t>Радиостанция</w:t>
      </w:r>
      <w:r>
        <w:rPr>
          <w:rStyle w:val="hgkelc"/>
          <w:rFonts w:ascii="Times New Roman" w:hAnsi="Times New Roman" w:cs="Times New Roman"/>
          <w:sz w:val="24"/>
          <w:szCs w:val="24"/>
        </w:rPr>
        <w:t xml:space="preserve"> даёт возможность общаться внутри группы с неограниченным количеством участников, настроившись на одну частоту. Более того,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 радиостанции</w:t>
      </w:r>
      <w:r>
        <w:rPr>
          <w:rStyle w:val="hgkelc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hgkelc"/>
          <w:rFonts w:ascii="Times New Roman" w:hAnsi="Times New Roman" w:cs="Times New Roman"/>
          <w:bCs/>
          <w:sz w:val="24"/>
          <w:szCs w:val="24"/>
        </w:rPr>
        <w:t>позволяет связываться в любых условиях независимо от внешних источников питания</w:t>
      </w:r>
      <w:r>
        <w:rPr>
          <w:rStyle w:val="hgkelc"/>
          <w:rFonts w:ascii="Times New Roman" w:hAnsi="Times New Roman" w:cs="Times New Roman"/>
          <w:sz w:val="24"/>
          <w:szCs w:val="24"/>
        </w:rPr>
        <w:t xml:space="preserve">. </w:t>
      </w:r>
    </w:p>
    <w:p w:rsidR="006B7B0F" w:rsidRDefault="00131286">
      <w:pPr>
        <w:pStyle w:val="ac"/>
        <w:spacing w:after="120" w:line="360" w:lineRule="auto"/>
      </w:pPr>
      <w:r>
        <w:rPr>
          <w:i/>
        </w:rPr>
        <w:t>«Коллектив Отделения СФ</w:t>
      </w:r>
      <w:r>
        <w:rPr>
          <w:i/>
        </w:rPr>
        <w:t>Р по Волгоградской области делает всё возможное, чтобы помочь бойцам в зоне специальной военной операции. Пусть они знают: мы рядом, мы переживаем за них, ждём домой и верим в победу»,</w:t>
      </w:r>
      <w:r>
        <w:t xml:space="preserve"> – отметил управляющий Отделением СФР </w:t>
      </w:r>
      <w:r>
        <w:rPr>
          <w:b/>
        </w:rPr>
        <w:t>Владимир Федоров.</w:t>
      </w:r>
    </w:p>
    <w:p w:rsidR="006B7B0F" w:rsidRDefault="00131286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Ежемесячно сотру</w:t>
      </w:r>
      <w:r>
        <w:rPr>
          <w:rFonts w:ascii="Times New Roman" w:hAnsi="Times New Roman" w:cs="Times New Roman"/>
          <w:sz w:val="24"/>
          <w:szCs w:val="24"/>
        </w:rPr>
        <w:t>дники регионального Отделения собирают и передают гуманитарную помощь участникам СВО: тёплые вещи, которые помогут переносить суровые погодные условия, средства гигиены, медикаменты. К посылкам добавляются трогательные открытки и поздравления от детей сотр</w:t>
      </w:r>
      <w:r>
        <w:rPr>
          <w:rFonts w:ascii="Times New Roman" w:hAnsi="Times New Roman" w:cs="Times New Roman"/>
          <w:sz w:val="24"/>
          <w:szCs w:val="24"/>
        </w:rPr>
        <w:t>удников Отделения СФР.</w:t>
      </w:r>
    </w:p>
    <w:sectPr w:rsidR="006B7B0F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B0F"/>
    <w:rsid w:val="00131286"/>
    <w:rsid w:val="006B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544625-E9F3-4BFB-A289-563EDC3F1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Emphasis"/>
    <w:basedOn w:val="a0"/>
    <w:qFormat/>
    <w:rPr>
      <w:i/>
      <w:iCs/>
    </w:rPr>
  </w:style>
  <w:style w:type="character" w:customStyle="1" w:styleId="hgkelc">
    <w:name w:val="hgkelc"/>
    <w:basedOn w:val="a0"/>
    <w:qFormat/>
  </w:style>
  <w:style w:type="paragraph" w:styleId="a7">
    <w:name w:val="Title"/>
    <w:basedOn w:val="a"/>
    <w:next w:val="a8"/>
    <w:qFormat/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Subtitle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2025-03-23T20:03:00Z</dcterms:created>
  <dcterms:modified xsi:type="dcterms:W3CDTF">2025-03-23T20:03:00Z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