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67B" w:rsidRDefault="002F2548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55167B" w:rsidRDefault="002F2548">
      <w:pPr>
        <w:pStyle w:val="a7"/>
      </w:pPr>
      <w:r>
        <w:rPr>
          <w:sz w:val="32"/>
        </w:rPr>
        <w:t xml:space="preserve">ОТДЕЛЕНИЯ ФОНДА ПЕНСИОННОГО </w:t>
      </w:r>
    </w:p>
    <w:p w:rsidR="0055167B" w:rsidRDefault="002F2548">
      <w:pPr>
        <w:pStyle w:val="a7"/>
      </w:pPr>
      <w:r>
        <w:rPr>
          <w:sz w:val="32"/>
        </w:rPr>
        <w:t xml:space="preserve">И СОЦИАЛЬНОГО СТРАХОВАНИЯ </w:t>
      </w:r>
    </w:p>
    <w:p w:rsidR="0055167B" w:rsidRDefault="002F2548">
      <w:pPr>
        <w:pStyle w:val="a7"/>
      </w:pPr>
      <w:r>
        <w:rPr>
          <w:sz w:val="32"/>
        </w:rPr>
        <w:t>РОССИЙСКОЙ ФЕДЕРАЦИИ</w:t>
      </w:r>
    </w:p>
    <w:p w:rsidR="0055167B" w:rsidRDefault="002F2548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55167B" w:rsidRDefault="0055167B">
      <w:pPr>
        <w:pStyle w:val="a7"/>
        <w:ind w:left="142"/>
        <w:outlineLvl w:val="0"/>
        <w:rPr>
          <w:sz w:val="32"/>
        </w:rPr>
      </w:pPr>
    </w:p>
    <w:p w:rsidR="0055167B" w:rsidRDefault="002F2548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55167B" w:rsidRDefault="0055167B">
      <w:pPr>
        <w:pStyle w:val="ab"/>
        <w:ind w:left="1620"/>
        <w:jc w:val="center"/>
        <w:rPr>
          <w:b/>
          <w:bCs/>
          <w:sz w:val="28"/>
        </w:rPr>
      </w:pPr>
    </w:p>
    <w:p w:rsidR="0055167B" w:rsidRDefault="002F2548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BCCF80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55167B" w:rsidRDefault="0055167B">
      <w:pPr>
        <w:pStyle w:val="ab"/>
        <w:jc w:val="left"/>
        <w:rPr>
          <w:b/>
          <w:bCs/>
        </w:rPr>
      </w:pPr>
    </w:p>
    <w:p w:rsidR="0055167B" w:rsidRDefault="002F2548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55167B" w:rsidRDefault="0055167B">
      <w:pPr>
        <w:jc w:val="center"/>
        <w:rPr>
          <w:rFonts w:ascii="Times New Roman" w:hAnsi="Times New Roman"/>
          <w:b/>
          <w:bCs/>
          <w:szCs w:val="20"/>
        </w:rPr>
      </w:pPr>
    </w:p>
    <w:p w:rsidR="0055167B" w:rsidRDefault="002F2548">
      <w:pPr>
        <w:spacing w:after="29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212 творческих работников Волгоградской области </w:t>
      </w:r>
    </w:p>
    <w:p w:rsidR="0055167B" w:rsidRDefault="002F2548">
      <w:pPr>
        <w:spacing w:after="29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вышли на пенсию досрочно</w:t>
      </w:r>
    </w:p>
    <w:p w:rsidR="0055167B" w:rsidRDefault="0055167B">
      <w:pPr>
        <w:spacing w:after="29"/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55167B" w:rsidRDefault="002F2548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25 марта в России отмечается День работника культуры. Артисты, занимающиеся творческой деятельностью на сцене в театрах </w:t>
      </w:r>
      <w:r>
        <w:rPr>
          <w:rFonts w:ascii="Times New Roman" w:hAnsi="Times New Roman"/>
          <w:sz w:val="26"/>
          <w:szCs w:val="26"/>
        </w:rPr>
        <w:t>оперы и балета (в том числе балета на льду), цирках и т.д., вправе выйти на пенсию досрочно. В Волгоградской области этим правом воспользовались 212 человек.</w:t>
      </w:r>
    </w:p>
    <w:p w:rsidR="0055167B" w:rsidRDefault="002F2548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Основным условием для досрочного назначения пенсии творческим работникам является выработка специа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льного стажа.</w:t>
      </w:r>
      <w:r>
        <w:rPr>
          <w:rFonts w:ascii="Times New Roman" w:hAnsi="Times New Roman" w:cs="Times New Roman"/>
          <w:sz w:val="26"/>
          <w:szCs w:val="26"/>
        </w:rPr>
        <w:t xml:space="preserve"> У граждан данной категории он должен составлять от 15 до 30 лет в зависимости от характера деятельности.</w:t>
      </w:r>
    </w:p>
    <w:p w:rsidR="0055167B" w:rsidRDefault="002F2548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Акробатам в цирке страховая пенсия по старости назначается независимо от возраста, если имеется не менее 15 лет специального стажа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Так,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самому молодому артисту цирка из Волгограда (акробату-эквилибристу) в 2025 году исполнится 38 лет, на пенсию он вышел в 2022 году в возрасте 35 лет. </w:t>
      </w:r>
    </w:p>
    <w:p w:rsidR="0055167B" w:rsidRDefault="002F2548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Солист балета также должен отработать на сцене театра оперы и балета 15 лет, а артистам балета необходимо </w:t>
      </w:r>
      <w:r>
        <w:rPr>
          <w:rFonts w:ascii="Times New Roman" w:hAnsi="Times New Roman"/>
          <w:sz w:val="26"/>
          <w:szCs w:val="26"/>
        </w:rPr>
        <w:t>20 лет стажа, артистам-кукловодам в театрах кукол — 25 лет, артистам хора профессиональных художественных коллективов — 30 лет.</w:t>
      </w:r>
    </w:p>
    <w:p w:rsidR="0055167B" w:rsidRDefault="002F2548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Ещё одним обязательным условием является наличие необходимого количества пенсионных коэффициентов: в 2025 году их должно быть не</w:t>
      </w:r>
      <w:r>
        <w:rPr>
          <w:rFonts w:ascii="Times New Roman" w:hAnsi="Times New Roman"/>
          <w:sz w:val="26"/>
          <w:szCs w:val="26"/>
        </w:rPr>
        <w:t xml:space="preserve"> менее 30.</w:t>
      </w:r>
    </w:p>
    <w:p w:rsidR="0055167B" w:rsidRDefault="002F2548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Пенсия досрочно назначается через пять лет после приобретения права на неё. Например, если артист театра приобретёт право на пенсию в марте 2025 года, то обратиться за ней он сможет в марте 2030 года. При этом после выхода на пенсию работники мо</w:t>
      </w:r>
      <w:r>
        <w:rPr>
          <w:rFonts w:ascii="Times New Roman" w:hAnsi="Times New Roman"/>
          <w:sz w:val="26"/>
          <w:szCs w:val="26"/>
        </w:rPr>
        <w:t xml:space="preserve">гут продолжить трудовую деятельность, в том числе по другой специальности. </w:t>
      </w:r>
    </w:p>
    <w:p w:rsidR="0055167B" w:rsidRDefault="002F2548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Если у вас остались вопросы, вы всегда можете обратиться к специалистам Отделения СФР по Волгоградской области, позвонив в единый контакт-центр взаимодействия с гражданами по тел.:</w:t>
      </w:r>
      <w:r>
        <w:rPr>
          <w:rFonts w:ascii="Times New Roman" w:hAnsi="Times New Roman"/>
          <w:sz w:val="26"/>
          <w:szCs w:val="26"/>
        </w:rPr>
        <w:t xml:space="preserve"> 8 (800) 100-00-01 (звонок бесплатный).</w:t>
      </w:r>
    </w:p>
    <w:sectPr w:rsidR="0055167B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67B"/>
    <w:rsid w:val="002F2548"/>
    <w:rsid w:val="0055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D909EB-937C-4FC1-B84E-6D6034BC0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7"/>
    <w:qFormat/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styleId="af">
    <w:name w:val="Subtitle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2025-03-23T20:02:00Z</dcterms:created>
  <dcterms:modified xsi:type="dcterms:W3CDTF">2025-03-23T20:02:00Z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