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0F3" w:rsidRDefault="004530F3" w:rsidP="000F2ABA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  <w:bookmarkStart w:id="0" w:name="_GoBack"/>
      <w:bookmarkEnd w:id="0"/>
    </w:p>
    <w:p w:rsidR="004530F3" w:rsidRDefault="000F2ABA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«Уголовная ответственность за передачу банковской карты иному лицу»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4530F3" w:rsidRDefault="004530F3">
      <w:pPr>
        <w:spacing w:after="0" w:line="240" w:lineRule="auto"/>
        <w:rPr>
          <w:rFonts w:ascii="Times New Roman" w:hAnsi="Times New Roman"/>
          <w:sz w:val="28"/>
        </w:rPr>
      </w:pPr>
    </w:p>
    <w:p w:rsidR="004530F3" w:rsidRDefault="000F2AB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Дроппер</w:t>
      </w:r>
      <w:proofErr w:type="spellEnd"/>
      <w:r>
        <w:rPr>
          <w:rFonts w:ascii="Times New Roman" w:hAnsi="Times New Roman"/>
          <w:sz w:val="28"/>
        </w:rPr>
        <w:t xml:space="preserve">» – лицо, самостоятельно предоставившее мошенникам личные данные для открытия банковского счета, необходимого для хищения денежных средств у потерпевших. Указанная деятельность является незаконной и за нее предусмотрена уголовная ответственность. </w:t>
      </w:r>
    </w:p>
    <w:p w:rsidR="004530F3" w:rsidRDefault="000F2AB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частью 6 статьи 187 Уголовного кодекса РФ предусмотрена ответственность за осуществление неправомерной операции с использованием электронного средства платежа, совершенное лицом, не являющимся стороной договора об использовании этого электронного средства платежа, заключенного с оператором по переводу денежных средств.</w:t>
      </w:r>
    </w:p>
    <w:p w:rsidR="004530F3" w:rsidRDefault="000F2AB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Иными словами лицо, оформившее на свое имя банковскую карту и передавшее ее злоумышленникам для совершения переводов, обналичивания денежных средств и иных операций, может понести уголовное наказание в виде лишения свободы на срок до шести лет со штрафом в размере от трехсот тысяч до одного миллиона рублей.</w:t>
      </w:r>
    </w:p>
    <w:p w:rsidR="004530F3" w:rsidRDefault="000F2AB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в соответствии с положениями статьи 1102 Гражданского кодекса РФ лицо, которое без установленных законом, иными правовыми актами или сделкой оснований приобрело или сберегло имущество за счет другого лица, то есть «</w:t>
      </w:r>
      <w:proofErr w:type="spellStart"/>
      <w:r>
        <w:rPr>
          <w:rFonts w:ascii="Times New Roman" w:hAnsi="Times New Roman"/>
          <w:sz w:val="28"/>
        </w:rPr>
        <w:t>дроппер</w:t>
      </w:r>
      <w:proofErr w:type="spellEnd"/>
      <w:r>
        <w:rPr>
          <w:rFonts w:ascii="Times New Roman" w:hAnsi="Times New Roman"/>
          <w:sz w:val="28"/>
        </w:rPr>
        <w:t xml:space="preserve">», обязано возвратить последнему неосновательно приобретенное или </w:t>
      </w:r>
      <w:proofErr w:type="gramStart"/>
      <w:r>
        <w:rPr>
          <w:rFonts w:ascii="Times New Roman" w:hAnsi="Times New Roman"/>
          <w:sz w:val="28"/>
        </w:rPr>
        <w:t>сбереженное  имущество</w:t>
      </w:r>
      <w:proofErr w:type="gramEnd"/>
      <w:r>
        <w:rPr>
          <w:rFonts w:ascii="Times New Roman" w:hAnsi="Times New Roman"/>
          <w:sz w:val="28"/>
        </w:rPr>
        <w:t xml:space="preserve"> (неосновательное обогащение).</w:t>
      </w:r>
    </w:p>
    <w:p w:rsidR="004530F3" w:rsidRDefault="000F2AB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Утрата банковской карты также не лишает возможности гражданина, пострадавшего от действий мошенника, взыскать с «</w:t>
      </w:r>
      <w:proofErr w:type="spellStart"/>
      <w:r>
        <w:rPr>
          <w:rFonts w:ascii="Times New Roman" w:hAnsi="Times New Roman"/>
          <w:sz w:val="28"/>
        </w:rPr>
        <w:t>дроппера</w:t>
      </w:r>
      <w:proofErr w:type="spellEnd"/>
      <w:r>
        <w:rPr>
          <w:rFonts w:ascii="Times New Roman" w:hAnsi="Times New Roman"/>
          <w:sz w:val="28"/>
        </w:rPr>
        <w:t>» сумму похищенных у него денежных средств.</w:t>
      </w:r>
    </w:p>
    <w:p w:rsidR="004530F3" w:rsidRDefault="000F2ABA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</w:rPr>
        <w:t>Таким образом, предоставляя свои личные данные следует быть крайне осторожными, при утрате банковских карт рекомендуется незамедлительно принимать меры к их блокировке.</w:t>
      </w:r>
    </w:p>
    <w:p w:rsidR="004530F3" w:rsidRDefault="000F2AB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Следует отметить, что граждане, предоставляя свои персональные данные, рискуют также оказаться участниками схем по продаже оружия, наркотиков, получении взяток или спонсирования террористических организаций. </w:t>
      </w:r>
    </w:p>
    <w:p w:rsidR="004530F3" w:rsidRDefault="004530F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530F3" w:rsidRDefault="004530F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530F3" w:rsidRDefault="000F2ABA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Старший помощник прокурора района </w:t>
      </w:r>
    </w:p>
    <w:p w:rsidR="004530F3" w:rsidRDefault="004530F3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4530F3" w:rsidRDefault="000F2ABA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1 класса                                                                                          Н.М. Калачев </w:t>
      </w:r>
    </w:p>
    <w:p w:rsidR="004530F3" w:rsidRDefault="004530F3">
      <w:pPr>
        <w:pStyle w:val="ac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sectPr w:rsidR="004530F3">
      <w:headerReference w:type="default" r:id="rId6"/>
      <w:headerReference w:type="first" r:id="rId7"/>
      <w:footerReference w:type="first" r:id="rId8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4B5" w:rsidRDefault="00A414B5">
      <w:pPr>
        <w:spacing w:after="0" w:line="240" w:lineRule="auto"/>
      </w:pPr>
      <w:r>
        <w:separator/>
      </w:r>
    </w:p>
  </w:endnote>
  <w:endnote w:type="continuationSeparator" w:id="0">
    <w:p w:rsidR="00A414B5" w:rsidRDefault="00A41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0F3" w:rsidRDefault="004530F3">
    <w:pPr>
      <w:pStyle w:val="a5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4B5" w:rsidRDefault="00A414B5">
      <w:pPr>
        <w:spacing w:after="0" w:line="240" w:lineRule="auto"/>
      </w:pPr>
      <w:r>
        <w:separator/>
      </w:r>
    </w:p>
  </w:footnote>
  <w:footnote w:type="continuationSeparator" w:id="0">
    <w:p w:rsidR="00A414B5" w:rsidRDefault="00A41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0F3" w:rsidRDefault="000F2ABA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4530F3" w:rsidRDefault="004530F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0F3" w:rsidRDefault="004530F3">
    <w:pPr>
      <w:pStyle w:val="a7"/>
      <w:jc w:val="center"/>
    </w:pPr>
  </w:p>
  <w:p w:rsidR="004530F3" w:rsidRDefault="004530F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F3"/>
    <w:rsid w:val="000F2ABA"/>
    <w:rsid w:val="004530F3"/>
    <w:rsid w:val="00787EFE"/>
    <w:rsid w:val="00A414B5"/>
    <w:rsid w:val="00AA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72990-6B69-4046-B8CE-1827A6B6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link">
    <w:name w:val="link"/>
    <w:basedOn w:val="12"/>
    <w:link w:val="link0"/>
  </w:style>
  <w:style w:type="character" w:customStyle="1" w:styleId="link0">
    <w:name w:val="link"/>
    <w:basedOn w:val="a0"/>
    <w:link w:val="link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Неразрешенное упоминание1"/>
    <w:basedOn w:val="12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Pr>
      <w:color w:val="605E5C"/>
      <w:shd w:val="clear" w:color="auto" w:fill="E1DFDD"/>
    </w:rPr>
  </w:style>
  <w:style w:type="paragraph" w:customStyle="1" w:styleId="15">
    <w:name w:val="Заголовок1"/>
    <w:basedOn w:val="12"/>
    <w:link w:val="16"/>
  </w:style>
  <w:style w:type="character" w:customStyle="1" w:styleId="16">
    <w:name w:val="Заголовок1"/>
    <w:basedOn w:val="a0"/>
    <w:link w:val="15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150">
    <w:name w:val="Основной текст15"/>
    <w:basedOn w:val="a"/>
    <w:link w:val="151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1">
    <w:name w:val="Основной текст15"/>
    <w:basedOn w:val="1"/>
    <w:link w:val="150"/>
    <w:rPr>
      <w:rFonts w:ascii="Times New Roman" w:hAnsi="Times New Roman"/>
      <w:sz w:val="26"/>
    </w:rPr>
  </w:style>
  <w:style w:type="paragraph" w:customStyle="1" w:styleId="12">
    <w:name w:val="Основной шрифт абзаца1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Style8">
    <w:name w:val="Style8"/>
    <w:basedOn w:val="a"/>
    <w:link w:val="Style80"/>
    <w:pPr>
      <w:widowControl w:val="0"/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3">
    <w:name w:val="Основной текст (2)"/>
    <w:basedOn w:val="a"/>
    <w:link w:val="24"/>
    <w:pPr>
      <w:widowControl w:val="0"/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7">
    <w:name w:val="Основной текст1"/>
    <w:basedOn w:val="a"/>
    <w:link w:val="18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8">
    <w:name w:val="Основной текст1"/>
    <w:basedOn w:val="1"/>
    <w:link w:val="17"/>
    <w:rPr>
      <w:sz w:val="26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customStyle="1" w:styleId="19">
    <w:name w:val="Гиперссылка1"/>
    <w:basedOn w:val="12"/>
    <w:link w:val="a9"/>
    <w:rPr>
      <w:color w:val="0563C1" w:themeColor="hyperlink"/>
      <w:u w:val="single"/>
    </w:rPr>
  </w:style>
  <w:style w:type="character" w:styleId="a9">
    <w:name w:val="Hyperlink"/>
    <w:basedOn w:val="a0"/>
    <w:link w:val="19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Body Text"/>
    <w:basedOn w:val="a"/>
    <w:link w:val="ab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c">
    <w:name w:val="No Spacing"/>
    <w:link w:val="ad"/>
    <w:pPr>
      <w:spacing w:after="0" w:line="240" w:lineRule="auto"/>
    </w:pPr>
    <w:rPr>
      <w:rFonts w:ascii="Calibri" w:hAnsi="Calibri"/>
    </w:rPr>
  </w:style>
  <w:style w:type="character" w:customStyle="1" w:styleId="ad">
    <w:name w:val="Без интервала Знак"/>
    <w:link w:val="ac"/>
    <w:rPr>
      <w:rFonts w:ascii="Calibri" w:hAnsi="Calibri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spacing w:after="200" w:line="276" w:lineRule="auto"/>
      <w:ind w:left="720"/>
      <w:contextualSpacing/>
    </w:pPr>
  </w:style>
  <w:style w:type="character" w:customStyle="1" w:styleId="af">
    <w:name w:val="Абзац списка Знак"/>
    <w:basedOn w:val="1"/>
    <w:link w:val="ae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FontStyle78">
    <w:name w:val="Font Style78"/>
    <w:basedOn w:val="12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2025-10-27T06:19:00Z</dcterms:created>
  <dcterms:modified xsi:type="dcterms:W3CDTF">2025-10-27T06:19:00Z</dcterms:modified>
</cp:coreProperties>
</file>