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7D0F8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6B0D32">
      <w:pPr>
        <w:jc w:val="both"/>
        <w:rPr>
          <w:sz w:val="28"/>
          <w:szCs w:val="28"/>
        </w:rPr>
      </w:pPr>
    </w:p>
    <w:p w:rsidR="00744AAE" w:rsidRDefault="008C7019" w:rsidP="008C7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7019">
        <w:rPr>
          <w:rFonts w:ascii="Times New Roman" w:hAnsi="Times New Roman"/>
          <w:b/>
          <w:sz w:val="28"/>
          <w:szCs w:val="28"/>
        </w:rPr>
        <w:t>Росреестр представил дайджест законодательных изменений в сфере земли и недвижимости за III квартал 2021 года</w:t>
      </w:r>
    </w:p>
    <w:p w:rsidR="008C7019" w:rsidRDefault="008C7019" w:rsidP="00744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>Росреестр опубликовал очередной дайджест законодательных изменений в сфере земли и недвижимости за III квартал 2021 года. Документ разработан для оперативного информирования представителей органов власти, профессионального сообщества и граждан о правовых нововведениях по направлениям деятельности ведомства.</w:t>
      </w: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 xml:space="preserve">Ранее руководитель Росреестра Олег Скуфинский заявил о важности разъяснения законодательных актов, разработанных при участии ведомства, чтобы граждане и участники рынка своевременно узнавали о произошедших изменениях и могли воспользоваться </w:t>
      </w:r>
      <w:r>
        <w:rPr>
          <w:rFonts w:ascii="Times New Roman" w:hAnsi="Times New Roman"/>
          <w:sz w:val="28"/>
          <w:szCs w:val="28"/>
        </w:rPr>
        <w:t>новыми правовыми инструментами.</w:t>
      </w: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>«Нужны законы, которые соответствуют потребностям общества. В этих целях Росреестр проводит подготовительную и разъяснительную работу, чтобы обеспечить реализацию нормативных актов. Необходимо задействовать органы власти субъектов и муниципалитеты, которые работают с населением на местах и могут оперативно донести до людей важные законодательные изменения в сфере земли и недвижимости»,</w:t>
      </w:r>
      <w:r>
        <w:rPr>
          <w:rFonts w:ascii="Times New Roman" w:hAnsi="Times New Roman"/>
          <w:sz w:val="28"/>
          <w:szCs w:val="28"/>
        </w:rPr>
        <w:t xml:space="preserve"> - подчеркнул глава Росреестра.</w:t>
      </w: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>В новом дайджесте описаны изменения в правовых нормах, которые установлены:</w:t>
      </w: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>Федеральным законом № 299-ФЗ (от 2 июля 2021 года), предусматривающим возможность строительства жилого дома для крестьянского (фермерского) хозяйства;</w:t>
      </w: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>Приказом Росреестра № П/0414 (от 16 сентября 2021 года) о введении нового вида разрешенного использования земель для виноградства;</w:t>
      </w: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lastRenderedPageBreak/>
        <w:t>Приказом Росреестра № П/0326 (от 30 июля 2021 года), который вносит изменения в описания сразу нескольких видов разрешенного использования земель;</w:t>
      </w: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>Приказом Росреестра № П/0217 (от 24 мая 2021 года), решающим проблему отсутствия документов, подтверждающих фактическое завершение сноса зданий или являющихся основанием для сноса;</w:t>
      </w: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>Приказом Росреестра № П/0316 (от 23 июля 2021 года), расширяющим возможности правообладателей по оформлению прав на машино-места.</w:t>
      </w: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C7019" w:rsidRPr="008C7019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>Материалы изложены в доступной и понятной форме, они помогут широкому кругу лиц быстро разобраться в сути и сод</w:t>
      </w:r>
      <w:r>
        <w:rPr>
          <w:rFonts w:ascii="Times New Roman" w:hAnsi="Times New Roman"/>
          <w:sz w:val="28"/>
          <w:szCs w:val="28"/>
        </w:rPr>
        <w:t>ержании нормативных документов.</w:t>
      </w:r>
    </w:p>
    <w:p w:rsidR="006B0D32" w:rsidRPr="007D0F85" w:rsidRDefault="008C7019" w:rsidP="008C701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C7019">
        <w:rPr>
          <w:rFonts w:ascii="Times New Roman" w:hAnsi="Times New Roman"/>
          <w:sz w:val="28"/>
          <w:szCs w:val="28"/>
        </w:rPr>
        <w:t>С дайджестом законодательных изменений за II квартал 2021 года можно ознакомиться</w:t>
      </w:r>
      <w:r>
        <w:rPr>
          <w:rFonts w:ascii="Times New Roman" w:hAnsi="Times New Roman"/>
          <w:sz w:val="28"/>
          <w:szCs w:val="28"/>
        </w:rPr>
        <w:t xml:space="preserve"> на официальном сайте Росреестра </w:t>
      </w:r>
      <w:r>
        <w:rPr>
          <w:rFonts w:ascii="Times New Roman" w:hAnsi="Times New Roman"/>
          <w:sz w:val="28"/>
          <w:szCs w:val="28"/>
          <w:lang w:val="en-US"/>
        </w:rPr>
        <w:t>rosreestr</w:t>
      </w:r>
      <w:r w:rsidRPr="008C70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gov</w:t>
      </w:r>
      <w:r w:rsidRPr="008C70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</w:p>
    <w:p w:rsidR="008C7019" w:rsidRPr="008C7019" w:rsidRDefault="008C7019" w:rsidP="008C7019">
      <w:pPr>
        <w:spacing w:after="0" w:line="360" w:lineRule="auto"/>
        <w:ind w:firstLine="709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4E6C3F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0F85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E5757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2021-10-28T04:39:00Z</dcterms:created>
  <dcterms:modified xsi:type="dcterms:W3CDTF">2021-10-28T04:39:00Z</dcterms:modified>
</cp:coreProperties>
</file>