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553" w:rsidRDefault="00AB1B30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2553" w:rsidRDefault="00B72553">
      <w:pPr>
        <w:jc w:val="center"/>
        <w:rPr>
          <w:rStyle w:val="a5"/>
          <w:rFonts w:hint="eastAsia"/>
          <w:sz w:val="28"/>
          <w:szCs w:val="28"/>
        </w:rPr>
      </w:pPr>
    </w:p>
    <w:p w:rsidR="00B72553" w:rsidRDefault="00B72553">
      <w:pPr>
        <w:jc w:val="both"/>
        <w:rPr>
          <w:rFonts w:hint="eastAsia"/>
        </w:rPr>
      </w:pPr>
    </w:p>
    <w:p w:rsidR="00B72553" w:rsidRDefault="00AB1B30">
      <w:pPr>
        <w:jc w:val="center"/>
        <w:rPr>
          <w:rFonts w:ascii="Liberation Serif;Times New Roma" w:hAnsi="Liberation Serif;Times New Roma" w:cs="Liberation Serif;Times New Roma" w:hint="eastAsia"/>
          <w:b/>
          <w:bCs/>
          <w:sz w:val="28"/>
          <w:szCs w:val="28"/>
        </w:rPr>
      </w:pP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 xml:space="preserve">Свыше 2 000 семей в регионе получают выплаты из </w:t>
      </w:r>
      <w:proofErr w:type="spellStart"/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>маткапитала</w:t>
      </w:r>
      <w:proofErr w:type="spellEnd"/>
    </w:p>
    <w:p w:rsidR="00B72553" w:rsidRDefault="00B72553">
      <w:pPr>
        <w:jc w:val="both"/>
        <w:rPr>
          <w:rFonts w:ascii="Liberation Serif;Times New Roma" w:hAnsi="Liberation Serif;Times New Roma" w:cs="Liberation Serif;Times New Roma" w:hint="eastAsia"/>
          <w:sz w:val="12"/>
          <w:szCs w:val="12"/>
        </w:rPr>
      </w:pPr>
    </w:p>
    <w:p w:rsidR="00B72553" w:rsidRDefault="00AB1B30">
      <w:pPr>
        <w:jc w:val="both"/>
        <w:rPr>
          <w:rFonts w:hint="eastAsia"/>
        </w:rPr>
      </w:pPr>
      <w:r>
        <w:rPr>
          <w:rFonts w:ascii="Liberation Serif;Times New Roma" w:hAnsi="Liberation Serif;Times New Roma" w:cs="Liberation Serif;Times New Roma"/>
          <w:sz w:val="28"/>
          <w:szCs w:val="28"/>
        </w:rPr>
        <w:tab/>
        <w:t>Большинству семей для назначения или продления ежемесячной выплаты из средств материнского капитала (</w:t>
      </w:r>
      <w:proofErr w:type="gramStart"/>
      <w:r>
        <w:rPr>
          <w:rFonts w:ascii="Liberation Serif;Times New Roma" w:hAnsi="Liberation Serif;Times New Roma" w:cs="Liberation Serif;Times New Roma"/>
          <w:sz w:val="28"/>
          <w:szCs w:val="28"/>
        </w:rPr>
        <w:t>МСК</w:t>
      </w:r>
      <w:proofErr w:type="gramEnd"/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) не нужно подтверждать свои доходы, поскольку Пенсионный фонд самостоятельно 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собирает сведения о доходах заявителей и членов их семей для определения права на выплату. Семьям следует лишь подать соответствующее заявление в ПФР — через личный кабинет на сайте Пенсионного фонда, портале </w:t>
      </w:r>
      <w:proofErr w:type="spellStart"/>
      <w:r>
        <w:rPr>
          <w:rFonts w:ascii="Liberation Serif;Times New Roma" w:hAnsi="Liberation Serif;Times New Roma" w:cs="Liberation Serif;Times New Roma"/>
          <w:sz w:val="28"/>
          <w:szCs w:val="28"/>
        </w:rPr>
        <w:t>Госуслуг</w:t>
      </w:r>
      <w:proofErr w:type="spellEnd"/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 или лично в клиентских службах ПФР.</w:t>
      </w:r>
    </w:p>
    <w:p w:rsidR="00B72553" w:rsidRDefault="00AB1B30">
      <w:pPr>
        <w:jc w:val="both"/>
        <w:rPr>
          <w:rFonts w:ascii="Liberation Serif;Times New Roma" w:hAnsi="Liberation Serif;Times New Roma" w:cs="Liberation Serif;Times New Roma" w:hint="eastAsia"/>
          <w:sz w:val="28"/>
          <w:szCs w:val="28"/>
        </w:rPr>
      </w:pPr>
      <w:r>
        <w:rPr>
          <w:rFonts w:ascii="Liberation Serif;Times New Roma" w:hAnsi="Liberation Serif;Times New Roma" w:cs="Liberation Serif;Times New Roma"/>
          <w:sz w:val="28"/>
          <w:szCs w:val="28"/>
        </w:rPr>
        <w:tab/>
        <w:t>В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ажно! Представить сведения о доходах понадобится только в том случае, если один из родителей является военным, спасателем, полицейским или служащим другого силового ведомства, а </w:t>
      </w:r>
      <w:proofErr w:type="gramStart"/>
      <w:r>
        <w:rPr>
          <w:rFonts w:ascii="Liberation Serif;Times New Roma" w:hAnsi="Liberation Serif;Times New Roma" w:cs="Liberation Serif;Times New Roma"/>
          <w:sz w:val="28"/>
          <w:szCs w:val="28"/>
        </w:rPr>
        <w:t>также</w:t>
      </w:r>
      <w:proofErr w:type="gramEnd"/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 если кто-то в семье получает стипендии, гранты и другие выплаты научного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 или учебного заведения.</w:t>
      </w:r>
    </w:p>
    <w:p w:rsidR="00B72553" w:rsidRDefault="00AB1B30">
      <w:pPr>
        <w:jc w:val="both"/>
        <w:rPr>
          <w:rFonts w:hint="eastAsia"/>
        </w:rPr>
      </w:pPr>
      <w:r>
        <w:rPr>
          <w:rFonts w:ascii="Liberation Serif;Times New Roma" w:hAnsi="Liberation Serif;Times New Roma" w:cs="Liberation Serif;Times New Roma"/>
          <w:sz w:val="28"/>
          <w:szCs w:val="28"/>
        </w:rPr>
        <w:tab/>
        <w:t xml:space="preserve">Напомним: ежемесячная выплата из средств </w:t>
      </w:r>
      <w:proofErr w:type="gramStart"/>
      <w:r>
        <w:rPr>
          <w:rFonts w:ascii="Liberation Serif;Times New Roma" w:hAnsi="Liberation Serif;Times New Roma" w:cs="Liberation Serif;Times New Roma"/>
          <w:sz w:val="28"/>
          <w:szCs w:val="28"/>
        </w:rPr>
        <w:t>МСК</w:t>
      </w:r>
      <w:proofErr w:type="gramEnd"/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 полагается семьям, в которых второй ребёнок родился или усыновлён, начиная с 1 января 2018 года и до достижения им возраста 3 лет.</w:t>
      </w:r>
    </w:p>
    <w:p w:rsidR="00B72553" w:rsidRDefault="00AB1B30">
      <w:pPr>
        <w:jc w:val="both"/>
        <w:rPr>
          <w:rFonts w:hint="eastAsia"/>
        </w:rPr>
      </w:pPr>
      <w:r>
        <w:rPr>
          <w:rFonts w:ascii="Liberation Serif;Times New Roma" w:hAnsi="Liberation Serif;Times New Roma" w:cs="Liberation Serif;Times New Roma"/>
          <w:sz w:val="28"/>
          <w:szCs w:val="28"/>
        </w:rPr>
        <w:tab/>
        <w:t xml:space="preserve">Право на выплату определяется, исходя из общей суммы 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доходов семьи </w:t>
      </w:r>
      <w:proofErr w:type="gramStart"/>
      <w:r>
        <w:rPr>
          <w:rFonts w:ascii="Liberation Serif;Times New Roma" w:hAnsi="Liberation Serif;Times New Roma" w:cs="Liberation Serif;Times New Roma"/>
          <w:sz w:val="28"/>
          <w:szCs w:val="28"/>
        </w:rPr>
        <w:t>за</w:t>
      </w:r>
      <w:proofErr w:type="gramEnd"/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 последние 12 календарных месяцев. Отсчёт указанного периода начинается за 6 месяцев до даты подачи заявления о назначении выплаты. Если заявление подается в сентябре – то с марта 2020 по февраль 2021, в октябре – с апреля 2020 по март 2021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>, в ноябре – с мая 2020 по апрель 2021, в декабре – с июня 2020 по май 2021 года.</w:t>
      </w:r>
    </w:p>
    <w:p w:rsidR="00B72553" w:rsidRDefault="00AB1B30">
      <w:pPr>
        <w:jc w:val="both"/>
        <w:rPr>
          <w:rFonts w:hint="eastAsia"/>
        </w:rPr>
      </w:pPr>
      <w:r>
        <w:rPr>
          <w:rFonts w:ascii="Liberation Serif;Times New Roma" w:hAnsi="Liberation Serif;Times New Roma" w:cs="Liberation Serif;Times New Roma"/>
          <w:sz w:val="28"/>
          <w:szCs w:val="28"/>
        </w:rPr>
        <w:tab/>
        <w:t>При подсчёте доходов семьи учитываются зарплаты, премии, пенсии, социальные пособия, стипендии и некоторые виды денежных компенсаций. Не учитываются суммы единовременной мат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>ериальной помощи в связи с чрезвычайными происшествиями.</w:t>
      </w:r>
    </w:p>
    <w:p w:rsidR="00B72553" w:rsidRDefault="00AB1B30">
      <w:pPr>
        <w:jc w:val="both"/>
        <w:rPr>
          <w:rFonts w:hint="eastAsia"/>
        </w:rPr>
      </w:pPr>
      <w:r>
        <w:rPr>
          <w:rFonts w:ascii="Liberation Serif;Times New Roma" w:hAnsi="Liberation Serif;Times New Roma" w:cs="Liberation Serif;Times New Roma"/>
          <w:sz w:val="28"/>
          <w:szCs w:val="28"/>
        </w:rPr>
        <w:tab/>
        <w:t xml:space="preserve">Размер выплаты в Волгоградской области в 2021 году составляет </w:t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>10 414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 рублей в месяц. Сегодня таким правом в нашем регионе пользуются </w:t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 xml:space="preserve">2 059 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семей. В августе Пенсионный фонд перевёл на эти цели свыше </w:t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>21,5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 миллиона рублей. </w:t>
      </w:r>
    </w:p>
    <w:p w:rsidR="00B72553" w:rsidRDefault="00B72553">
      <w:pPr>
        <w:jc w:val="both"/>
        <w:rPr>
          <w:rFonts w:ascii="Liberation Serif;Times New Roma" w:hAnsi="Liberation Serif;Times New Roma" w:cs="Liberation Serif;Times New Roma" w:hint="eastAsia"/>
          <w:sz w:val="28"/>
          <w:szCs w:val="28"/>
        </w:rPr>
      </w:pPr>
    </w:p>
    <w:p w:rsidR="00B72553" w:rsidRDefault="00B72553">
      <w:pPr>
        <w:jc w:val="both"/>
        <w:rPr>
          <w:rFonts w:hint="eastAsia"/>
        </w:rPr>
      </w:pPr>
    </w:p>
    <w:p w:rsidR="00B72553" w:rsidRDefault="00AB1B30">
      <w:pPr>
        <w:jc w:val="right"/>
        <w:rPr>
          <w:rFonts w:hint="eastAsia"/>
        </w:rPr>
      </w:pPr>
      <w:r>
        <w:rPr>
          <w:b/>
          <w:bCs/>
          <w:color w:val="006699"/>
        </w:rPr>
        <w:t>ЦЕНТР ПФР № 1</w:t>
      </w:r>
    </w:p>
    <w:p w:rsidR="00B72553" w:rsidRDefault="00AB1B30">
      <w:pPr>
        <w:jc w:val="right"/>
        <w:rPr>
          <w:rFonts w:hint="eastAsia"/>
        </w:rPr>
      </w:pPr>
      <w:r>
        <w:rPr>
          <w:b/>
          <w:bCs/>
          <w:color w:val="006699"/>
        </w:rPr>
        <w:t>по установлению пенсий</w:t>
      </w:r>
    </w:p>
    <w:p w:rsidR="00B72553" w:rsidRDefault="00AB1B30">
      <w:pPr>
        <w:jc w:val="right"/>
        <w:rPr>
          <w:rFonts w:hint="eastAsia"/>
        </w:rPr>
      </w:pPr>
      <w:r>
        <w:rPr>
          <w:b/>
          <w:bCs/>
          <w:color w:val="006699"/>
        </w:rPr>
        <w:t>в Волгоградской области</w:t>
      </w:r>
    </w:p>
    <w:sectPr w:rsidR="00B72553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553"/>
    <w:rsid w:val="00AB1B30"/>
    <w:rsid w:val="00B7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2021-10-01T04:53:00Z</dcterms:created>
  <dcterms:modified xsi:type="dcterms:W3CDTF">2021-10-01T04:53:00Z</dcterms:modified>
  <dc:language>ru-RU</dc:language>
</cp:coreProperties>
</file>