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994" w:rsidRDefault="003A044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994" w:rsidRDefault="00F75994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F75994" w:rsidRDefault="003A044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23 ноября 2020</w:t>
      </w:r>
    </w:p>
    <w:p w:rsidR="00F75994" w:rsidRDefault="00F75994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F75994" w:rsidRDefault="003A0448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День за два: как будет рассчитываться стаж медиков</w:t>
      </w:r>
    </w:p>
    <w:p w:rsidR="00F75994" w:rsidRDefault="003A0448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для досрочной пенсии при работе с COVID-19</w:t>
      </w:r>
    </w:p>
    <w:p w:rsidR="00F75994" w:rsidRDefault="00F75994">
      <w:pPr>
        <w:jc w:val="center"/>
        <w:rPr>
          <w:rFonts w:eastAsia="Times New Roman" w:cs="Times New Roman"/>
          <w:b/>
          <w:bCs/>
          <w:lang w:eastAsia="ru-RU"/>
        </w:rPr>
      </w:pPr>
    </w:p>
    <w:p w:rsidR="00F75994" w:rsidRDefault="003A04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Постановлением Правительства РФ* установлен особый порядок исчисления стажа некоторых медицинских работников, дающего право на досрочное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назначение пенсии по старости. За время работы в период пандемии их стаж будет засчитываться в двойном размере.</w:t>
      </w:r>
    </w:p>
    <w:p w:rsidR="00F75994" w:rsidRDefault="003A04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Под указанное постановление попадают три круга лиц. В двойном объёме будет рассчитываться страховой стаж не только врачей, но и медработников,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оказывающих скорую, в том числе специализированную, медицинскую помощь пациентам с симптомами ОРВИ и внебольничной пневмонии. Также речь идет и об отборе биологического материала пациентов для лабораторного исследования на наличие нового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ществлении медицинской эвакуации больных с подозрением на COVID-19.</w:t>
      </w:r>
    </w:p>
    <w:p w:rsidR="00F75994" w:rsidRDefault="003A04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двойном размере учитывается и стаж медработников, оказывающих первичную медико-санитарную помощь пациентам с установленным диагнозом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амбулаторных условиях (в том числе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дому), осуществляющих транспортировку пациентов в поликлиники, оборудованные под KT-центры, и иные медицинские организации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исследования на наличие внебольничной пневмонии.</w:t>
      </w:r>
    </w:p>
    <w:p w:rsidR="00F75994" w:rsidRDefault="003A04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указанном порядке исчисляются периоды работы, имевшей место с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января по 30 сентября 2020 года.</w:t>
      </w:r>
    </w:p>
    <w:p w:rsidR="00F75994" w:rsidRDefault="003A04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 медицинских работников, которые уже получают пенсию, данное постановление ничего не меняет, так как право на пенсию у них определено.</w:t>
      </w:r>
    </w:p>
    <w:p w:rsidR="00F75994" w:rsidRDefault="003A0448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слову, медицинские работники относятся к той категории граждан, которые имеют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аво на досрочную страховую пенсию при выработке специального стажа (не менее 25 лет работы в сельской местности и 30 лет работы в городе). В настоящее время 4 106 жителей Волжского и 13 муниципальных районов в структуре Центра ПФР № 1 являются получателями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досрочной пенсии для медработников. </w:t>
      </w:r>
    </w:p>
    <w:p w:rsidR="00F75994" w:rsidRDefault="003A044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 w:bidi="ar-SA"/>
        </w:rPr>
        <mc:AlternateContent>
          <mc:Choice Requires="wps">
            <w:drawing>
              <wp:inline distT="0" distB="0" distL="114300" distR="114300">
                <wp:extent cx="1270" cy="19685"/>
                <wp:effectExtent l="0" t="0" r="0" b="0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#a0a0a0" stroked="f" style="position:absolute;margin-left:0pt;margin-top:0pt;width:0pt;height:1.45pt">
                <w10:wrap type="none"/>
                <v:fill type="solid" color2="#5f5f5f" o:detectmouseclick="t"/>
                <v:stroke color="#3465a4" joinstyle="round" endcap="flat"/>
              </v:rect>
            </w:pict>
          </mc:Fallback>
        </mc:AlternateContent>
      </w:r>
    </w:p>
    <w:p w:rsidR="00F75994" w:rsidRDefault="003A0448">
      <w:pPr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*Постановление Правительства РФ от 06.08.2020 № 1191 «О порядке исчисления периодов работы, дающей право на досрочное назначение страховой пенсии по старости в соответствии с пунктами 1, 2 и 20 части 1 статьи 30 Феде</w:t>
      </w:r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рального закона «О страховых пенсиях», медицинским работникам, оказывающим медицинскую помощь пациентам с новой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инфекцией COVID-19 и подозрением на новую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>коронавирусную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инфекцию COVID-19»</w:t>
      </w:r>
      <w:proofErr w:type="gramEnd"/>
    </w:p>
    <w:p w:rsidR="00F75994" w:rsidRDefault="00F75994">
      <w:pPr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F75994" w:rsidRDefault="00F75994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F75994" w:rsidRDefault="003A044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F75994" w:rsidRDefault="003A044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F75994" w:rsidRDefault="003A0448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 xml:space="preserve">в </w:t>
      </w:r>
      <w:r>
        <w:rPr>
          <w:rFonts w:ascii="Century Gothic" w:hAnsi="Century Gothic"/>
          <w:b/>
          <w:bCs/>
          <w:color w:val="006699"/>
          <w:sz w:val="28"/>
          <w:szCs w:val="28"/>
        </w:rPr>
        <w:t>Волгоградской области</w:t>
      </w:r>
    </w:p>
    <w:p w:rsidR="00F75994" w:rsidRDefault="00F75994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F75994" w:rsidRDefault="00F75994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F75994" w:rsidRDefault="00F75994">
      <w:pPr>
        <w:jc w:val="right"/>
        <w:rPr>
          <w:rFonts w:hint="eastAsia"/>
        </w:rPr>
      </w:pPr>
    </w:p>
    <w:sectPr w:rsidR="00F75994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94"/>
    <w:rsid w:val="003A0448"/>
    <w:rsid w:val="00F7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2020-11-23T11:57:00Z</cp:lastPrinted>
  <dcterms:created xsi:type="dcterms:W3CDTF">2020-11-25T19:54:00Z</dcterms:created>
  <dcterms:modified xsi:type="dcterms:W3CDTF">2020-11-25T19:54:00Z</dcterms:modified>
  <dc:language>ru-RU</dc:language>
</cp:coreProperties>
</file>