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по профилактике мошеннически</w:t>
      </w:r>
      <w:r w:rsidR="00093B73" w:rsidRPr="00DA1680">
        <w:rPr>
          <w:rFonts w:ascii="Times New Roman" w:hAnsi="Times New Roman" w:cs="Times New Roman"/>
          <w:sz w:val="28"/>
          <w:szCs w:val="28"/>
        </w:rPr>
        <w:t>х</w:t>
      </w:r>
      <w:r w:rsidRPr="00DA1680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093B73" w:rsidRPr="00DA1680">
        <w:rPr>
          <w:rFonts w:ascii="Times New Roman" w:hAnsi="Times New Roman" w:cs="Times New Roman"/>
          <w:sz w:val="28"/>
          <w:szCs w:val="28"/>
        </w:rPr>
        <w:t>й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Сеть Интернет, являясь крупнейшим средством обмена информацией, в то же время порождает стремительный рост преступлений, связанных с использованием информационных технологий.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Признаки мо</w:t>
      </w:r>
      <w:bookmarkStart w:id="0" w:name="_GoBack"/>
      <w:bookmarkEnd w:id="0"/>
      <w:r w:rsidRPr="00DA1680">
        <w:rPr>
          <w:rFonts w:ascii="Times New Roman" w:hAnsi="Times New Roman" w:cs="Times New Roman"/>
          <w:b/>
          <w:i/>
          <w:sz w:val="28"/>
          <w:szCs w:val="28"/>
        </w:rPr>
        <w:t>шенничества со стороны покупателя при продажах в Интернете: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Покупатель не особо интересуется товаром, быстро демонстрирует свое желание сделать покупку и переходит к разговору о способе оплаты.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2. Покупатель просит вас назвать полные реквизиты карты, включая фамилию-имя латиницей, срок действия и CVC-код. При помощи этих данных он сам легко сможет расплатиться вашей картой в Интернете.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Покупатель просит вас сообщить ему различные коды, которые придут к вам на мобильный телефон, якобы необходимые ему для совершения платежа.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Признаки мошенничества со стороны продавца при покупках в Интернете: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Отсутствует адрес и телефон, все общение предлагается вести через электронную почту или программы обмена мгновенными сообщениями.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2. Отсутствует реальное имя продавца, человек прячется за «ником».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Продавец зарегистрирован на сервисе недавно, объявление о продаже – единственное его сообщение.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4. Объявление опубликовано с ошибками, составлено небрежно, без знаков препинания, заглавными буквами и т. д.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5. Отсутствует фото товара, либо же приложен снимок из Интернета (это можно определить, используя сервисы поиска дубликатов картинок).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6. Слишком низкая цена товара в сравнении с аналогами у других продавцов.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7. Продавец требует полную или частичную предоплату (например, в качестве гарантии, что вы пойдете получать товар на почте с оплатой наложенным платежом).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9. Продавец принимает оплату только на анонимные реквизиты: электронные кошельки, пополнение мобильного телефона или на имя другого человека (родственника, друга и т. д.).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жертвами телефонных мошенничеств: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При телефонном звонке от имени якобы родственников и сообщении о трудной ситуации следует дозвониться до родных и близких, о которых идет речь, выяснить подробности случившегося, а не переводить и не отдавать деньги незнакомым людям;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– Перезвонить (а лучше всего подойти) в любое отделение банка, от имени которого пришло сообщение о проблемах обслуживания по расчетному счету/карте, и решить все возникшие вопросы. Можно также позвонить своим близким, которые хорошо разбираются в современных технологиях, рассказать о поступившем сообщении и спросить совета. Следует запомнить: ни один банк не будет просить владельца карты совершать какие-либо действия по телефону или сообщать реквизиты карты;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– Не сообщать незнакомым людям (как при личном контакте, так и по телефону или интернет-переписке) данные о себе, своих близких, родственниках, банковских картах, то есть любую конфиденциальную (личную) информацию;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 осуществлять предоплату за товар или обещанную выплату (услугу), производить оплату только при их фактическом получении.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жертвой интернет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мошенничества: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– Следует внимательно изучить информацию интернет-сайта, отзывы, сравнить цены за интересующий товар. Отсутствие информации, запутанная система получения товара зачастую являются признаками мошенничества;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Получить максимум сведений о продавце или магазине: адреса, телефоны, историю в социальных сетях, наличие службы доставки и т. п. Действующие легально интернет-магазины или розничные продавцы размещают полную информацию и работают по принципу «оплата товара после доставки»;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Нельзя сообщать (посылать по электронной почте) информацию о своих пластиковых картах. Преступники могут воспользоваться их реквизитами и произвести, например, различные покупки.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Виды мошенничеств в сетях сотовой и проводной связи и в сети Интернет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1. Мошенничества, совершаемые с использованием мобильной и проводной связи: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Сотовый и проводной телефон используется как средство передачи голосовой информации</w:t>
      </w:r>
      <w:r w:rsidRPr="00DA1680">
        <w:rPr>
          <w:rFonts w:ascii="Times New Roman" w:hAnsi="Times New Roman" w:cs="Times New Roman"/>
          <w:sz w:val="28"/>
          <w:szCs w:val="28"/>
        </w:rPr>
        <w:t>, подвиды, типы: «ваш сын попал в аварию...»,  «мама/папа у меня проблемы...», «это из банка/соцзащиты и пр...».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б) Сотовый телефон используется для передачи СМС с ложной информацией:</w:t>
      </w:r>
      <w:r w:rsidRPr="00DA1680">
        <w:rPr>
          <w:rFonts w:ascii="Times New Roman" w:hAnsi="Times New Roman" w:cs="Times New Roman"/>
          <w:sz w:val="28"/>
          <w:szCs w:val="28"/>
        </w:rPr>
        <w:t xml:space="preserve"> «мама, кинь мне на этот номер денег, потом все объясню», «ваша карта заблокирована подробности по тел..», «с вашего счета списано  5000 рублей, подробности по тел...».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lastRenderedPageBreak/>
        <w:t>в) Сотовый телефон и ваше объявление в сети Интернет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(сайт Avito) используется мошенником для получения от вас данных карты и привязки карты к мобильному телефону мошенника: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«я по вашему объявлению на Avito (о продаже, о сдаче в аренду), сообщите мне данные с вашей карты и код на обратной стороне я вам отправлю деньги...»;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«я хочу отправить деньги вам на карту за товар на Avito, предоплату за аренду, у вас карта привязана к мобильному банку, если нет, идите к банкомату я вас проинструктирую как подключить мобильный банк».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При получении сообщения не нужно перезванивать на указанные номера. Мошенники могут потребовать передать деньги курьеру, перечислить их на карту, номер мобильного телефона, попытаются получить от вас сведения о Вашей банковской карте, предложить пройти к банкомату и совершить какие-либо операции у банкомата, попросят сообщить коды которые приходят к Вам на телефон.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получения входящего звонка необходимо прекратить разговор, даже если собеседник вселяет уверенность в своей правдивости. Мошенники обладают психологическими приемами введения в заблуждение, либо обладают информацией о потерпевшем и его близких. Аналогичные случаи мошенничества встречаются и в сети Интернет, но сообщение о помощи передается посредством сообщения в социальной сети с ложной страницы родственника.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сомнении в правдивости полученной информации следует перезвонить близким от имени кого пришло сообщение, позвонить в банк по указанному на карте, либо в договоре телефону, посетить ближайшее отделение банка. Банк никогда не запрашивает по телефону сведения о карте клиента: ее номер, код на обратной стороне, Ф.И.О. владельца карты и срок её действия, а тем более пин-код. Если собеседник пытается получить от вас такую информацию, либо просит сообщить коды, которые пришли на Ваш телефон от банка, прекратите с ним разговор.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Гражданам, имеющим престарелых родственников, соседей, знакомых, необходимо разъяснить им, какие способы мошенничества существуют, как вести себя при получении звонков и сообщений мошеннического характера, а именно не вести диалоги с мошенниками, прекратить разговор и позвонить родственникам. Если пожилой человек получает пенсию на банковскую карту, то предложите свою помощь в снятии с карты денежных средств, либо предложите родственнику передать карту Вам. Во многих случаях в ходе общения с престарелыми людьми сообщники мошенников находятся в районе проживания пожилого человека, либо у его дома, подъезда. При получении мошеннического звонка необходимо немедленно сообщить о данном факте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Если при мошенничестве, в ходе телефонного разговора преступником была получена информация о банковской карте, то необходимо позвонить по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телефону указанному на карте и заблокировать карту. В день совершения мошенничества необходимо обратиться в банк с заявлением о возврате денежных средств на карту, так как банк обязан возвратить денежные средства, если операция была оспорена владельцем карты в день операции.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Для предотвращения мошенничеств также рекомендуем не распространять в сети Интернет сведения о мобильных номерах с их привязкой к анкетным данным, не указывать мобильные номера на социальных страницах, в подаваемых в сети объявлениях не указывать рядом с номером сотового телефона Имя и Фамилию, адрес жительства и другую личную информацию. Не использовать в сети Интернет номера своих мобильных телефонов, к которым привязаны банковские карты и номера мобильных телефонов, которые используются для работы в «Мобильном банке».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Последнее время получают распространение мошенничества, совершенные в отношении пользователей сети Интернет продающих товары на сайтах бесплатных объявлений. Продавцу поступает звонок якобы от покупателя. Мошенник под видом покупателя сообщает, что желает приобрести товар, но проживает в другом городе и предлагает оплатить товар путем перечисления денежных средств на карту продавца. Для этого он просит продавца назвать номер карты, владельца карты, срок действия карты, код на обратной стороне, а так же сотовый номер, привязанный к карте, либо по умолчанию использует номер, указанный в объявлении. После получения этих сведений мошенник использует данные о карте для оплаты покупок в сети Интернет. Другой вариант, когда на телефон продавца поступают коды от банка и мошенник просит сообщать их якобы для перевода денег, в этот момент мошенник подключает к телефону потерпевшего, либо к своему телефону услугу «Мобильный банк» и похищает деньги с карты. Третий вариант, когда мошенник, выступающий в роли «покупателя» предлагает продавцу пройти к банкомату и, якобы произведя некоторые операции, получить деньги, в трех указанных случаях мошенник похищает денежные  средства продавца.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г)  Сотовый телефон используется мошенниками для передачи СМС сообщения, сообщений через мессенджеры Viber, WhatsApp с вредоносной информацией.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Типы сообщений: «здесь наши с тобой фото http:\\...», «ваш акакунт, страница «вКонтакте» взломаны, пройдите регистрацию http:\\...», «вы выиграли автомобиль, подробности http:\\...”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Новый тип сообщений с вредоносной ссылкой: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«я по вашему объявлению, согласны ли вы на обмен на это http:\\foto3.inc...»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При получении данного сообщения откажитесь от прохождения по указанной ссылке и активации полученных ссылок. По возможности проверьте есть ли в сети Интернет в поисковых системах сведения о данных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ссылках и возможных мошенничествах. Сообщите пользователям сети Интернет, что данная ссылка мошенническая. Удалите указанное сообщение, если убеждены, что оно не нанесло вред Вашему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Вредоносные программы создаются и усовершенствуются мошенниками регулярно, и при работе с телефоном Вы можете столкнуться с видом вредоносных программ, которые не требуют Вашей активности и самостоятельно могут быть загружены на Ваше мобильное устройство через уязвимости операционной системы.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заражения мобильного устройства рекомендуем определить угрозы и последствия получения доступа хакера к Вашему мобильному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Признаками заражения мобильного устройства могут быть блокирование операционной системы, блокирование входящих СМС сообщений, отправка искусственно сгенерированных мобильным устройством сообщений. Зараженный мобильный телефон следует немедленно выключить. Сим-карту перевыпустить у оператора, а телефон сохранить для последующего изучения полицией, если было совершено мошенничество, либо передать в сервисный центр, если деньги похищены не были.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к данному мобильному устройству привязана банковская карта, банковские услуги такие как «Мобильный банк», «Онлайн Банк», «Интернет-банк», то необходимо срочно связаться с банком, заблокировать карту и приостановить обслуживание по счетам. Если с помощью телефона это не удается сделать, то необходимо обратиться в ближайшее отделение банка. Если мобильное устройство используется для доступа к страницам в социальных сетях, то необходимо с другого устройства либо компьютера выйти в социальную сеть и сменить привязанный номер телефона.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Зараженное мобильное устройство так же является источником распространения вредоносной информации по контактам, содержащимся в телефоне. Для предотвращения рассылки необходимо уведомить максимальное количество знакомых о Вашей проблеме и о возможно приходящих от Вашего имени вредоносных сообщениях.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если с Вашего телефона или банковской карты похитили денежные средства необходимо в день совершения хищения обратиться в банк с требованием вернуть денежные средства, заблокировать ваш счет, запретить перевод денежных средств с вашего счета на другие счета, приостановить обслуживание счетов на которые были перечислены ваши денежные средства. После получения ответа от банка, с выпиской по счету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Одним из распространенных мобильных мошенничеств также является использование дубликата сим-карты для доступа к системам дистанционного управления банковским счетом. Признаком использования дубликата Вашей сим-карты является блокирование доступа мобильной связи. В этом случае необходимо срочно обратиться к мобильному оператору и перевыпустить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сим-карту. В случае подтверждения мобильным оператором факта несанкционированной замены Вашей сим-карты необходимо написать претензию в сотовую компанию и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Можно избежать участи жертвы данных мошенничеств, если следовать следующим рекомендациям: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Для работы с банковскими картами, системами «Мобильный банк», «Банк-онлайн», «Интернет-банк» и др. использовать отдельное мобильное устройство, не предназначенное для разговоров и развлечения в сети Интернет;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Не указывать номера мобильных устройств, используемых для работы с банковскими картами и дистанционного управления банковским счетом, как контактных в сети Интернет, в объявлениях и на страницах социальных сетей;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Приобрести и установить на мобильное устройство лицензионное антивирусное программное обеспечение из официальных источников;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Указать в договоре с банком, либо в иной форме согласовать с банком, что управление банковским счетом и проведение операций по карте может осуществляться только с одного мобильного устройства с одним IMEI, ограничить круг операций, установить лимит, который можно переводить с помощью мобильного устройства;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Запретить перевод всего объема денежных средств с карты, счета.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2. Мошенничества, совершаемые в сети Интернет и с помощью сети Интернет: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Мошенничества при продаже товаров в сети Интернет по предоплате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(распространенные виды: продажа Iphone, цифровой, бытовой техники, одежды, обуви, автомобилей, автозапчастей);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б) Получение от интернет магазина, продавца товара, не соответствующего заявленному.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Развитие данных видов мошенничества обусловлено человеческими факторами, такими, как желание сэкономить, отсутствие близко расположенных магазинов с таким товаром, полное отсутствие предложений на рынке. Основными приобретаемыми товарами являются предметы роскоши: дорогая цифровая техника, автомобили, шубы, брендовые вещи. Исключены полностью факты приобретения товаров первой необходимости. Желание сэкономить приводит зачастую к потере всех денежных средств, в связи с чем, первая и основная рекомендация - приобретать вещи за их реальную стоимость и не искать предложений с 30-50% выгодой, так как это противоречит в целом принципам рынка, либо присланный товар окажется подделкой, неисправным, либо не удовлетворяющим запросам покупателя.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>Не стоит приобретать товары в интернет-магазинах позиционирующих себя как российские, но имеющие сайты в доменных  зонах com .org .biz .net .info .tv .mobi.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Особое внимание следует уделить отзывам в сети Интернет к данному интернет-магазину, продавцу. Проверить когда был создан магазин, сайт. Создан ли он год и более назад. Если сайт существует меньше месяца, то стоит отказаться от покупки. Можно проверить наличие офиса у данного магазина, удостовериться в сети Интернет, что такой дом существует, посмотреть его на карте, фото-снимках, панорамах Яндекс, Гугл. Убедиться, что на доме есть вывеска магазина, либо имеются офисные помещения. На снимках также можно узнать названия, телефоны близко расположенных организаций, позвонить им и выяснить достоверность информации. В интернет-справочниках найти телефоны администратора офисного центра, ресепшена, убедиться, что такой магазин или индивидуальный предприниматель существуют и осуществляют свою деятельность в данном здании. Полученную информацию следует использовать при общении по телефону с сотрудниками магазина. Если магазин или продавец отказываются звонить по телефону и предлагают другие способы общения, такие как Viber, Skype, WhatsApp и другие, либо магазин телефона не имеет, следует отказаться от покупки. В ходе общения по телефону можно сообщить, что находитесь в городе продавца, магазина и предложите забрать товар самовывозом и оплатить наличными в офисе. В случае категоричного отказа следует отказаться от покупки.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приобретении дорогостоящих вещей, таких как автомобиль, дорожная техника, строительные материалы, рекомендуем потратить деньги на дорогу до города продавца и удостовериться в наличии продавца и товара. Либо найти в городе продавца знакомых и попросить их проверить достоверность предложения в сети Интернет. Если же такой возможности нет, то оплатить услуги юриста, сотрудника автофирмы, занимающейся в городе продавца продажей и скупкой авто и за символическую плату предложить ему встретиться с продавцом и осмотреть авто и документы. Это касается и приобретения стройматериалов и металла – обратитесь к услугам юриста в городе продавца. Любые присланные Вам по Интернету фотографии, сканы документов и автомобиля мошенники с легкостью подделывают.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настоящее время большинство интернет магазинов работаю по 100 % предоплате, при соблюдении указанных рекомендаций можно совершить удачную покупку.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Настоятельно рекомендуем не осуществлять «слепые» покупки в социальных сетях. Администрация социальных сетей исключила разделы объявлений с сайтов и не несет ответственность за совершаемые с использованием сети действия пользователей.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>В случае необходимости приобрести товар через социальную сеть необходимо тщательно проверить продавца, обязательно связаться с ним по телефону, расспросить подробности о товаре, потребовать фотографии товара в деталях, предложить отправить товар курьерской службой и наложенным платежом, обговорить возможность возврата товара, возможность самовывоза.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Проверить отзывы и оставленные комментарии в группе и на странице продавца. Если несколько пользователей сети размещают сплошь хвалебные отзывы и рекомендации, то стоит просмотреть страницы этих пользователей, не являются ли они «фейковыми», есть ли у них на страницах личные фотографии, большое количество друзей. Данную информацию можно просмотреть и на странице продавца. Страница продавца должна быть активной, на ней регулярно должны размещаться личные фотографии, обновляться альбомы, должны быть сведения о месте учебы и работы, а в друзьях должны быть «живые» и активные пользователи. Можно уточнить, где находится продавец, в каком городе, предложить забрать товар якобы вашим знакомым, находящимся в данном городе и оценить реакцию продавца. Если в сети вы общаетесь с магазином, то потребуйте сообщить сайт магазина в сети Интернет, юридический и фактический адрес. При любом сомнении откажитесь от приобретения товара со 100% предоплатой через социальную сеть.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Широкое распространение в сети Интернет также приобретают мошенничества с привлечением средств пользователей для их приумножения в финансовых пирамидах, кооперативах, микрофинансовых организациях, биржах, букмекерских конторах, рынках электронных валют. Правоохранительные органы настоятельно рекомендуют не вступать в какие-либо отношения с такими организациями и лицами, предлагающими такие услуги, так как многие компании и интернет сайты данных компаний находятся за рубежом, организации работают по законам других государств, либо изначально мошеннические, и вернуть затраченные на данные проекты деньги практически невозможно.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в) Сайты «подделки», а так же фишинговые сайты.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Данный вид мошенничества предполагает, что жертва посчитает сайт знакомым и приобретет на нем товар, услугу, либо укажет данные своей банковской карты.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Единственной рекомендацией может быть проявление внимательности. Необходимо обратить внимание на адресную строку сайта, название сайта, есть ли какие-либо добавочные символы или названия в адресной строке, расположен ли сайт в доменной зоне «ru». Скопировать название сайта из адресной строки и проверить в поисковой системе. Не стоит доверять сайтам, имеющим в названии знакомые слова, но расположенные в доменных зонах .com .org .biz .net .info .tv .mobi и других не связанных с российским интернет пространством.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 Неоднократно проверьте сайты в разделах которых, планируете указать данные о своей банковской карте, по дате создания сайта, по телефонам указанным на сайте, по отзывам в сети Интернет, следует уточнить нет ли сайта в различных блек листах сети Интернет. Помните, мошеннику достаточно номера карты и кода на обратной стороне карты (CVV код, состоящий из четырех цифр) для покупок и оплаты услуг в сети Интернет. Другие данные, то, как срок действия карты, он может подобрать, а имя и фамилию владельца узнать от вас либо из сети Интернет с ваших личных страниц.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вы стали жертвой такого сайта и заметили это после проведения операции, покупки, заблокируйте карту и обратитесь в банк в день проведения операции для её отмены и возврате денежных средств.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покупке авиа, железнодорожных билетов не ищите очень дешевые билеты на сомнительных сайтах, тем более расположенных в доменных зонах .com .org .biz .net .info .tv .mobi . Доступные по цене билеты желательно приобретать на официальных сайтах компаний-перевозчиков.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840202" w:rsidP="00723C8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 xml:space="preserve">ГУ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МВД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России по Волгоградской области </w:t>
      </w:r>
    </w:p>
    <w:p w:rsidR="00C0444B" w:rsidRPr="00DA1680" w:rsidRDefault="00C0444B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444B" w:rsidRPr="00DA1680" w:rsidSect="007A67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BD8" w:rsidRDefault="00492BD8" w:rsidP="007E08CB">
      <w:pPr>
        <w:spacing w:after="0" w:line="240" w:lineRule="auto"/>
      </w:pPr>
      <w:r>
        <w:separator/>
      </w:r>
    </w:p>
  </w:endnote>
  <w:endnote w:type="continuationSeparator" w:id="0">
    <w:p w:rsidR="00492BD8" w:rsidRDefault="00492BD8" w:rsidP="007E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BD8" w:rsidRDefault="00492BD8" w:rsidP="007E08CB">
      <w:pPr>
        <w:spacing w:after="0" w:line="240" w:lineRule="auto"/>
      </w:pPr>
      <w:r>
        <w:separator/>
      </w:r>
    </w:p>
  </w:footnote>
  <w:footnote w:type="continuationSeparator" w:id="0">
    <w:p w:rsidR="00492BD8" w:rsidRDefault="00492BD8" w:rsidP="007E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700563"/>
      <w:docPartObj>
        <w:docPartGallery w:val="Page Numbers (Top of Page)"/>
        <w:docPartUnique/>
      </w:docPartObj>
    </w:sdtPr>
    <w:sdtEndPr/>
    <w:sdtContent>
      <w:p w:rsidR="007A67FA" w:rsidRDefault="007A67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3DF">
          <w:rPr>
            <w:noProof/>
          </w:rPr>
          <w:t>2</w:t>
        </w:r>
        <w:r>
          <w:fldChar w:fldCharType="end"/>
        </w:r>
      </w:p>
    </w:sdtContent>
  </w:sdt>
  <w:p w:rsidR="007E08CB" w:rsidRDefault="007E08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D6"/>
    <w:rsid w:val="00014028"/>
    <w:rsid w:val="00027F11"/>
    <w:rsid w:val="00035AFB"/>
    <w:rsid w:val="000460AC"/>
    <w:rsid w:val="000549B5"/>
    <w:rsid w:val="000569DE"/>
    <w:rsid w:val="000605A2"/>
    <w:rsid w:val="00070D20"/>
    <w:rsid w:val="00073DA7"/>
    <w:rsid w:val="00093B73"/>
    <w:rsid w:val="00095C75"/>
    <w:rsid w:val="000B12AA"/>
    <w:rsid w:val="000B1EC0"/>
    <w:rsid w:val="000C6920"/>
    <w:rsid w:val="000D5772"/>
    <w:rsid w:val="000F061B"/>
    <w:rsid w:val="000F6538"/>
    <w:rsid w:val="000F7C2C"/>
    <w:rsid w:val="00117754"/>
    <w:rsid w:val="00121699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211648"/>
    <w:rsid w:val="002126FD"/>
    <w:rsid w:val="00213BAF"/>
    <w:rsid w:val="00246BFD"/>
    <w:rsid w:val="0025474C"/>
    <w:rsid w:val="00267792"/>
    <w:rsid w:val="0027759D"/>
    <w:rsid w:val="00281411"/>
    <w:rsid w:val="00282824"/>
    <w:rsid w:val="0029253E"/>
    <w:rsid w:val="00295040"/>
    <w:rsid w:val="002A197E"/>
    <w:rsid w:val="002A40D6"/>
    <w:rsid w:val="002A55F9"/>
    <w:rsid w:val="002B2FE6"/>
    <w:rsid w:val="002B7CE7"/>
    <w:rsid w:val="002E1CD4"/>
    <w:rsid w:val="00321BD9"/>
    <w:rsid w:val="0032296C"/>
    <w:rsid w:val="003306A0"/>
    <w:rsid w:val="003408F0"/>
    <w:rsid w:val="00343C97"/>
    <w:rsid w:val="00354213"/>
    <w:rsid w:val="0038642B"/>
    <w:rsid w:val="00392B18"/>
    <w:rsid w:val="003939D5"/>
    <w:rsid w:val="003A10B6"/>
    <w:rsid w:val="003A1738"/>
    <w:rsid w:val="003A5920"/>
    <w:rsid w:val="003B0E09"/>
    <w:rsid w:val="003B5807"/>
    <w:rsid w:val="003B5AD8"/>
    <w:rsid w:val="003C44DF"/>
    <w:rsid w:val="00404DED"/>
    <w:rsid w:val="00405D3F"/>
    <w:rsid w:val="004121C7"/>
    <w:rsid w:val="004335C0"/>
    <w:rsid w:val="00435076"/>
    <w:rsid w:val="00437BBA"/>
    <w:rsid w:val="004470D0"/>
    <w:rsid w:val="00450BCC"/>
    <w:rsid w:val="00463066"/>
    <w:rsid w:val="0047034F"/>
    <w:rsid w:val="00474994"/>
    <w:rsid w:val="00487664"/>
    <w:rsid w:val="00492BD8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D34DE"/>
    <w:rsid w:val="005D5E96"/>
    <w:rsid w:val="005E13D5"/>
    <w:rsid w:val="0060158A"/>
    <w:rsid w:val="006369D9"/>
    <w:rsid w:val="006655C3"/>
    <w:rsid w:val="00672A03"/>
    <w:rsid w:val="006A1364"/>
    <w:rsid w:val="006A2F5A"/>
    <w:rsid w:val="006A653A"/>
    <w:rsid w:val="006B19A1"/>
    <w:rsid w:val="006B53C1"/>
    <w:rsid w:val="006B6B40"/>
    <w:rsid w:val="006C3E24"/>
    <w:rsid w:val="006C518C"/>
    <w:rsid w:val="006C746D"/>
    <w:rsid w:val="006D5F4C"/>
    <w:rsid w:val="006E6385"/>
    <w:rsid w:val="006F30A9"/>
    <w:rsid w:val="007125E5"/>
    <w:rsid w:val="0071528A"/>
    <w:rsid w:val="00723C8E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4DD6"/>
    <w:rsid w:val="007A67FA"/>
    <w:rsid w:val="007A6A53"/>
    <w:rsid w:val="007B2A00"/>
    <w:rsid w:val="007B6BDA"/>
    <w:rsid w:val="007C05A9"/>
    <w:rsid w:val="007C109D"/>
    <w:rsid w:val="007C35A1"/>
    <w:rsid w:val="007C4771"/>
    <w:rsid w:val="007E08CB"/>
    <w:rsid w:val="007F5DB4"/>
    <w:rsid w:val="00802226"/>
    <w:rsid w:val="0080342F"/>
    <w:rsid w:val="00834264"/>
    <w:rsid w:val="00835212"/>
    <w:rsid w:val="008369F3"/>
    <w:rsid w:val="00836C22"/>
    <w:rsid w:val="00840202"/>
    <w:rsid w:val="00840682"/>
    <w:rsid w:val="00862558"/>
    <w:rsid w:val="008633B2"/>
    <w:rsid w:val="00884CD3"/>
    <w:rsid w:val="0089293A"/>
    <w:rsid w:val="00895388"/>
    <w:rsid w:val="008955E1"/>
    <w:rsid w:val="008A1546"/>
    <w:rsid w:val="008A46FE"/>
    <w:rsid w:val="008E6CE8"/>
    <w:rsid w:val="00903EED"/>
    <w:rsid w:val="0091084D"/>
    <w:rsid w:val="009168B6"/>
    <w:rsid w:val="00944940"/>
    <w:rsid w:val="009556B1"/>
    <w:rsid w:val="009663DF"/>
    <w:rsid w:val="00995226"/>
    <w:rsid w:val="009A0EEA"/>
    <w:rsid w:val="009A3B2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24BFA"/>
    <w:rsid w:val="00A266D1"/>
    <w:rsid w:val="00A318FC"/>
    <w:rsid w:val="00A31BF7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AF7EB8"/>
    <w:rsid w:val="00B13263"/>
    <w:rsid w:val="00B21632"/>
    <w:rsid w:val="00B24C45"/>
    <w:rsid w:val="00B24C9D"/>
    <w:rsid w:val="00B7159F"/>
    <w:rsid w:val="00B74E81"/>
    <w:rsid w:val="00B8272E"/>
    <w:rsid w:val="00BA4C5D"/>
    <w:rsid w:val="00BA728A"/>
    <w:rsid w:val="00BD1BB7"/>
    <w:rsid w:val="00BD396C"/>
    <w:rsid w:val="00BD43A4"/>
    <w:rsid w:val="00BD5CF8"/>
    <w:rsid w:val="00BE0D56"/>
    <w:rsid w:val="00BE1E2A"/>
    <w:rsid w:val="00BF20D5"/>
    <w:rsid w:val="00BF443C"/>
    <w:rsid w:val="00C0444B"/>
    <w:rsid w:val="00C13FAE"/>
    <w:rsid w:val="00C308D5"/>
    <w:rsid w:val="00C31502"/>
    <w:rsid w:val="00C3518C"/>
    <w:rsid w:val="00C42B8A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D1667"/>
    <w:rsid w:val="00CD34DF"/>
    <w:rsid w:val="00CD4A33"/>
    <w:rsid w:val="00CE5C6A"/>
    <w:rsid w:val="00CE7AEC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928E9"/>
    <w:rsid w:val="00DA0FB9"/>
    <w:rsid w:val="00DA1680"/>
    <w:rsid w:val="00DA7172"/>
    <w:rsid w:val="00DE2ABA"/>
    <w:rsid w:val="00DF3BD8"/>
    <w:rsid w:val="00DF69FD"/>
    <w:rsid w:val="00E16557"/>
    <w:rsid w:val="00E17AD9"/>
    <w:rsid w:val="00E248B0"/>
    <w:rsid w:val="00E32C62"/>
    <w:rsid w:val="00E415CC"/>
    <w:rsid w:val="00E51305"/>
    <w:rsid w:val="00E8135E"/>
    <w:rsid w:val="00E85F88"/>
    <w:rsid w:val="00EA3E5B"/>
    <w:rsid w:val="00EB3A82"/>
    <w:rsid w:val="00EB4419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751D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AA4A2-DB69-4B05-AAA8-7838125A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8CB"/>
  </w:style>
  <w:style w:type="paragraph" w:styleId="a5">
    <w:name w:val="footer"/>
    <w:basedOn w:val="a"/>
    <w:link w:val="a6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dcterms:created xsi:type="dcterms:W3CDTF">2019-04-22T10:26:00Z</dcterms:created>
  <dcterms:modified xsi:type="dcterms:W3CDTF">2019-04-22T10:26:00Z</dcterms:modified>
</cp:coreProperties>
</file>