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E6" w:rsidRPr="00FE746D" w:rsidRDefault="002E48E6" w:rsidP="00FE746D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E746D">
        <w:rPr>
          <w:rFonts w:ascii="Times New Roman" w:hAnsi="Times New Roman" w:cs="Times New Roman"/>
          <w:sz w:val="28"/>
          <w:szCs w:val="28"/>
        </w:rPr>
        <w:t xml:space="preserve">АДМИНИСТРАЦИЯ   </w:t>
      </w:r>
      <w:r w:rsidRPr="00FE746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E746D">
        <w:rPr>
          <w:rFonts w:ascii="Times New Roman" w:hAnsi="Times New Roman" w:cs="Times New Roman"/>
          <w:sz w:val="28"/>
          <w:szCs w:val="28"/>
        </w:rPr>
        <w:t>НОВОГРИГОРЬЕВСКОГО  СЕЛЬСКОГО</w:t>
      </w:r>
      <w:proofErr w:type="gramEnd"/>
      <w:r w:rsidRPr="00FE746D">
        <w:rPr>
          <w:rFonts w:ascii="Times New Roman" w:hAnsi="Times New Roman" w:cs="Times New Roman"/>
          <w:sz w:val="28"/>
          <w:szCs w:val="28"/>
        </w:rPr>
        <w:t xml:space="preserve">  ПОСЕЛЕНИЯ  </w:t>
      </w:r>
    </w:p>
    <w:p w:rsidR="002E48E6" w:rsidRPr="00FE746D" w:rsidRDefault="002E48E6" w:rsidP="00FE746D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E746D">
        <w:rPr>
          <w:rFonts w:ascii="Times New Roman" w:hAnsi="Times New Roman" w:cs="Times New Roman"/>
          <w:sz w:val="28"/>
          <w:szCs w:val="28"/>
        </w:rPr>
        <w:t>ИЛОВЛИНСКОГО  МУНИЦИПАЛЬНОГО</w:t>
      </w:r>
      <w:proofErr w:type="gramEnd"/>
      <w:r w:rsidRPr="00FE746D">
        <w:rPr>
          <w:rFonts w:ascii="Times New Roman" w:hAnsi="Times New Roman" w:cs="Times New Roman"/>
          <w:sz w:val="28"/>
          <w:szCs w:val="28"/>
        </w:rPr>
        <w:t xml:space="preserve"> РАЙОНА   </w:t>
      </w:r>
    </w:p>
    <w:p w:rsidR="002E48E6" w:rsidRPr="00FE746D" w:rsidRDefault="002E48E6" w:rsidP="00FE746D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FE746D">
        <w:rPr>
          <w:rFonts w:ascii="Times New Roman" w:hAnsi="Times New Roman" w:cs="Times New Roman"/>
          <w:sz w:val="28"/>
          <w:szCs w:val="28"/>
        </w:rPr>
        <w:t>ВОЛГОГРАДСКОЙ   ОБЛАСТИ</w:t>
      </w:r>
    </w:p>
    <w:p w:rsidR="002E48E6" w:rsidRPr="00FE746D" w:rsidRDefault="002E48E6" w:rsidP="00FE746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2E48E6" w:rsidRPr="00FE746D" w:rsidRDefault="002E48E6" w:rsidP="00FE746D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FE746D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2E48E6" w:rsidRPr="00FE746D" w:rsidRDefault="002E48E6" w:rsidP="00FE746D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2E48E6" w:rsidRPr="00FE746D" w:rsidRDefault="002E48E6" w:rsidP="00FE746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FE746D">
        <w:rPr>
          <w:rFonts w:ascii="Times New Roman" w:hAnsi="Times New Roman" w:cs="Times New Roman"/>
          <w:sz w:val="28"/>
          <w:szCs w:val="28"/>
        </w:rPr>
        <w:t xml:space="preserve">от «06» июня </w:t>
      </w:r>
      <w:smartTag w:uri="urn:schemas-microsoft-com:office:smarttags" w:element="metricconverter">
        <w:smartTagPr>
          <w:attr w:name="ProductID" w:val="2018 г"/>
        </w:smartTagPr>
        <w:r w:rsidRPr="00FE746D">
          <w:rPr>
            <w:rFonts w:ascii="Times New Roman" w:hAnsi="Times New Roman" w:cs="Times New Roman"/>
            <w:sz w:val="28"/>
            <w:szCs w:val="28"/>
          </w:rPr>
          <w:t>2018 г</w:t>
        </w:r>
      </w:smartTag>
      <w:r w:rsidRPr="00FE746D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E746D">
        <w:rPr>
          <w:rFonts w:ascii="Times New Roman" w:hAnsi="Times New Roman" w:cs="Times New Roman"/>
          <w:sz w:val="28"/>
          <w:szCs w:val="28"/>
        </w:rPr>
        <w:t xml:space="preserve">            № </w:t>
      </w:r>
      <w:r>
        <w:rPr>
          <w:rFonts w:ascii="Times New Roman" w:hAnsi="Times New Roman" w:cs="Times New Roman"/>
          <w:sz w:val="28"/>
          <w:szCs w:val="28"/>
        </w:rPr>
        <w:t>65</w:t>
      </w:r>
    </w:p>
    <w:p w:rsidR="002E48E6" w:rsidRDefault="002E48E6">
      <w:pPr>
        <w:pStyle w:val="ConsPlusTitle"/>
        <w:jc w:val="center"/>
      </w:pPr>
    </w:p>
    <w:p w:rsidR="002E48E6" w:rsidRDefault="002E48E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62B3">
        <w:rPr>
          <w:rFonts w:ascii="Times New Roman" w:hAnsi="Times New Roman" w:cs="Times New Roman"/>
          <w:b w:val="0"/>
          <w:sz w:val="28"/>
          <w:szCs w:val="28"/>
        </w:rPr>
        <w:t xml:space="preserve">Об определении  случаев  осуществления банковского </w:t>
      </w:r>
    </w:p>
    <w:p w:rsidR="002E48E6" w:rsidRDefault="002E48E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62B3">
        <w:rPr>
          <w:rFonts w:ascii="Times New Roman" w:hAnsi="Times New Roman" w:cs="Times New Roman"/>
          <w:b w:val="0"/>
          <w:sz w:val="28"/>
          <w:szCs w:val="28"/>
        </w:rPr>
        <w:t xml:space="preserve">сопровождения контрактов , предметом которых являются </w:t>
      </w:r>
    </w:p>
    <w:p w:rsidR="002E48E6" w:rsidRDefault="002E48E6" w:rsidP="0049139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62B3">
        <w:rPr>
          <w:rFonts w:ascii="Times New Roman" w:hAnsi="Times New Roman" w:cs="Times New Roman"/>
          <w:b w:val="0"/>
          <w:sz w:val="28"/>
          <w:szCs w:val="28"/>
        </w:rPr>
        <w:t xml:space="preserve">поставки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162B3">
        <w:rPr>
          <w:rFonts w:ascii="Times New Roman" w:hAnsi="Times New Roman" w:cs="Times New Roman"/>
          <w:b w:val="0"/>
          <w:sz w:val="28"/>
          <w:szCs w:val="28"/>
        </w:rPr>
        <w:t xml:space="preserve">товаров , выполнение работ, оказание услуг для обеспечения </w:t>
      </w:r>
    </w:p>
    <w:p w:rsidR="002E48E6" w:rsidRDefault="002E48E6" w:rsidP="00F162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162B3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нужд </w:t>
      </w:r>
      <w:proofErr w:type="spellStart"/>
      <w:r w:rsidRPr="00F162B3">
        <w:rPr>
          <w:rFonts w:ascii="Times New Roman" w:hAnsi="Times New Roman" w:cs="Times New Roman"/>
          <w:b w:val="0"/>
          <w:sz w:val="28"/>
          <w:szCs w:val="28"/>
        </w:rPr>
        <w:t>Новогригорьевского</w:t>
      </w:r>
      <w:proofErr w:type="spellEnd"/>
      <w:r w:rsidRPr="00F162B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</w:p>
    <w:p w:rsidR="002E48E6" w:rsidRDefault="002E48E6" w:rsidP="00F162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F162B3">
        <w:rPr>
          <w:rFonts w:ascii="Times New Roman" w:hAnsi="Times New Roman" w:cs="Times New Roman"/>
          <w:b w:val="0"/>
          <w:sz w:val="28"/>
          <w:szCs w:val="28"/>
        </w:rPr>
        <w:t>Иловлинского</w:t>
      </w:r>
      <w:proofErr w:type="spellEnd"/>
      <w:r w:rsidRPr="00F162B3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Волгоградской области</w:t>
      </w:r>
    </w:p>
    <w:p w:rsidR="002E48E6" w:rsidRPr="00F162B3" w:rsidRDefault="002E48E6" w:rsidP="00F162B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8E6" w:rsidRDefault="002E48E6" w:rsidP="00206EBC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39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F162B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частью 2 статьи 35</w:t>
        </w:r>
      </w:hyperlink>
      <w:r w:rsidRPr="00F162B3">
        <w:rPr>
          <w:rFonts w:ascii="Times New Roman" w:hAnsi="Times New Roman" w:cs="Times New Roman"/>
          <w:sz w:val="28"/>
          <w:szCs w:val="28"/>
        </w:rPr>
        <w:t xml:space="preserve"> </w:t>
      </w:r>
      <w:r w:rsidRPr="006A39BF">
        <w:rPr>
          <w:rFonts w:ascii="Times New Roman" w:hAnsi="Times New Roman" w:cs="Times New Roman"/>
          <w:sz w:val="28"/>
          <w:szCs w:val="28"/>
        </w:rPr>
        <w:t xml:space="preserve">Федерального закона от 05.04.2013 N 44-ФЗ "О контрактной системе в сфере закупок товаров, работ, услуг для обеспечения государственных и муниципальных нужд" и </w:t>
      </w:r>
      <w:hyperlink r:id="rId5" w:history="1">
        <w:r w:rsidRPr="00F162B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F162B3">
        <w:rPr>
          <w:rFonts w:ascii="Times New Roman" w:hAnsi="Times New Roman" w:cs="Times New Roman"/>
          <w:sz w:val="28"/>
          <w:szCs w:val="28"/>
        </w:rPr>
        <w:t xml:space="preserve"> </w:t>
      </w:r>
      <w:r w:rsidRPr="006A39BF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20.09.2013 N 963 "Об осуществлении банковского сопровождения контрактов"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6A39B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A39BF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6A39BF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2E48E6" w:rsidRPr="006A39BF" w:rsidRDefault="002E48E6" w:rsidP="00206EBC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6A39BF">
        <w:rPr>
          <w:rFonts w:ascii="Times New Roman" w:hAnsi="Times New Roman" w:cs="Times New Roman"/>
          <w:sz w:val="28"/>
          <w:szCs w:val="28"/>
        </w:rPr>
        <w:t>:</w:t>
      </w:r>
    </w:p>
    <w:p w:rsidR="002E48E6" w:rsidRPr="006A39BF" w:rsidRDefault="002E48E6" w:rsidP="00206E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39BF">
        <w:rPr>
          <w:rFonts w:ascii="Times New Roman" w:hAnsi="Times New Roman" w:cs="Times New Roman"/>
          <w:sz w:val="28"/>
          <w:szCs w:val="28"/>
        </w:rPr>
        <w:t>1. Определить, что:</w:t>
      </w:r>
    </w:p>
    <w:p w:rsidR="002E48E6" w:rsidRPr="006A39BF" w:rsidRDefault="002E48E6" w:rsidP="00206E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39BF">
        <w:rPr>
          <w:rFonts w:ascii="Times New Roman" w:hAnsi="Times New Roman" w:cs="Times New Roman"/>
          <w:sz w:val="28"/>
          <w:szCs w:val="28"/>
        </w:rPr>
        <w:t xml:space="preserve">- банковское сопровождение контракта, предметом которого являются поставки товаров, выполнение работ, оказание услуг для обеспечения муниципальных нужд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A39BF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6A39BF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заключающееся в проведении мониторинга расчетов в рамках исполнения контракта, осуществляется в случае, если начальная (максимальная) цена такого контракта (цена контракта с единственным поставщиком (подрядчиком, исполнителем)) составляет не менее 200 млн. рублей;</w:t>
      </w:r>
    </w:p>
    <w:p w:rsidR="002E48E6" w:rsidRPr="006A39BF" w:rsidRDefault="002E48E6" w:rsidP="00206E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39BF">
        <w:rPr>
          <w:rFonts w:ascii="Times New Roman" w:hAnsi="Times New Roman" w:cs="Times New Roman"/>
          <w:sz w:val="28"/>
          <w:szCs w:val="28"/>
        </w:rPr>
        <w:t xml:space="preserve">- банковское сопровождение контракта, предметом которого являются поставки товаров, выполнение работ, оказание услуг для обеспечения муниципальных нужд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6A39B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A39BF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6A39BF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области, предусматривающее оказание банком услуг, позволяющих обеспечить соответствие принимаемых товаров, работ (их результатов), услуг условиям контракта (расширенное банковское сопровождение), осуществляется в случае, если начальная (максимальная) цена такого контракта (цена контракта с единственным поставщиком (подрядчиком, исполнителем)) составляет не менее 5 млрд. рублей.</w:t>
      </w:r>
    </w:p>
    <w:p w:rsidR="002E48E6" w:rsidRPr="006A39BF" w:rsidRDefault="002E48E6" w:rsidP="00206E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39BF">
        <w:rPr>
          <w:rFonts w:ascii="Times New Roman" w:hAnsi="Times New Roman" w:cs="Times New Roman"/>
          <w:sz w:val="28"/>
          <w:szCs w:val="28"/>
        </w:rPr>
        <w:lastRenderedPageBreak/>
        <w:t xml:space="preserve">2. Установить, что настоящее постановление не применяется в отношении контрактов, предметом которых является оказание финансовых услуг по предоставлению местному бюджету кредитов для покрытия дефицита местного бюджета и (или) погашения долговых обязательств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Pr="006A39B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Pr="006A39BF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6A39B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Pr="006A39BF">
        <w:rPr>
          <w:rFonts w:ascii="Times New Roman" w:hAnsi="Times New Roman" w:cs="Times New Roman"/>
          <w:sz w:val="28"/>
          <w:szCs w:val="28"/>
        </w:rPr>
        <w:t>.</w:t>
      </w:r>
    </w:p>
    <w:p w:rsidR="002E48E6" w:rsidRPr="006A39BF" w:rsidRDefault="002E48E6" w:rsidP="00206E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39BF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2E48E6" w:rsidRPr="006A39BF" w:rsidRDefault="002E48E6" w:rsidP="00206E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39BF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</w:t>
      </w:r>
      <w:r w:rsidRPr="00726F00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Pr="006A39BF">
        <w:rPr>
          <w:rFonts w:ascii="Times New Roman" w:hAnsi="Times New Roman" w:cs="Times New Roman"/>
          <w:sz w:val="28"/>
          <w:szCs w:val="28"/>
        </w:rPr>
        <w:t xml:space="preserve"> и подлежит официальному опубликованию в информационном бюллетене "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Новогригорьевский</w:t>
      </w:r>
      <w:proofErr w:type="spellEnd"/>
      <w:r w:rsidRPr="006A39BF">
        <w:rPr>
          <w:rFonts w:ascii="Times New Roman" w:hAnsi="Times New Roman" w:cs="Times New Roman"/>
          <w:sz w:val="28"/>
          <w:szCs w:val="28"/>
        </w:rPr>
        <w:t xml:space="preserve">  вестник".</w:t>
      </w:r>
    </w:p>
    <w:p w:rsidR="002E48E6" w:rsidRDefault="002E48E6" w:rsidP="00206E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8E6" w:rsidRDefault="002E48E6" w:rsidP="00206E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8E6" w:rsidRPr="006A39BF" w:rsidRDefault="002E48E6" w:rsidP="00206E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8E6" w:rsidRDefault="002E48E6">
      <w:pPr>
        <w:pStyle w:val="ConsPlusNormal"/>
        <w:jc w:val="both"/>
      </w:pPr>
    </w:p>
    <w:p w:rsidR="002E48E6" w:rsidRDefault="002E48E6" w:rsidP="00206E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Новогригорьевского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</w:t>
      </w:r>
    </w:p>
    <w:p w:rsidR="002E48E6" w:rsidRDefault="002E48E6" w:rsidP="00206E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</w:t>
      </w:r>
    </w:p>
    <w:p w:rsidR="002E48E6" w:rsidRPr="00206EBC" w:rsidRDefault="002E48E6" w:rsidP="00206E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Волгоградской области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В.М.Багаев</w:t>
      </w:r>
      <w:proofErr w:type="spellEnd"/>
    </w:p>
    <w:sectPr w:rsidR="002E48E6" w:rsidRPr="00206EBC" w:rsidSect="00726F00">
      <w:pgSz w:w="11906" w:h="16838"/>
      <w:pgMar w:top="719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E8"/>
    <w:rsid w:val="00121DCA"/>
    <w:rsid w:val="00206EBC"/>
    <w:rsid w:val="002176E8"/>
    <w:rsid w:val="002E48E6"/>
    <w:rsid w:val="00491393"/>
    <w:rsid w:val="004F35F9"/>
    <w:rsid w:val="00611901"/>
    <w:rsid w:val="006A39BF"/>
    <w:rsid w:val="00726F00"/>
    <w:rsid w:val="008A3318"/>
    <w:rsid w:val="008B0F63"/>
    <w:rsid w:val="00F162B3"/>
    <w:rsid w:val="00F33206"/>
    <w:rsid w:val="00F50C8E"/>
    <w:rsid w:val="00FA58DA"/>
    <w:rsid w:val="00FA6931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FFC0AA0-8424-45F2-875A-157A40E1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31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176E8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2176E8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2176E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a3">
    <w:name w:val="Hyperlink"/>
    <w:basedOn w:val="a0"/>
    <w:uiPriority w:val="99"/>
    <w:semiHidden/>
    <w:rsid w:val="00206EB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18037E18AAD4109A71957AA26E8228441EE6019D2C4E4F91896979839u3r6L" TargetMode="External"/><Relationship Id="rId4" Type="http://schemas.openxmlformats.org/officeDocument/2006/relationships/hyperlink" Target="consultantplus://offline/ref=418037E18AAD4109A71957AA26E8228441E4681DDEC2E4F9189697983936A21D5E0D302C110B5F18uCr6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Евсиков Андрей</cp:lastModifiedBy>
  <cp:revision>2</cp:revision>
  <dcterms:created xsi:type="dcterms:W3CDTF">2018-09-12T06:02:00Z</dcterms:created>
  <dcterms:modified xsi:type="dcterms:W3CDTF">2018-09-12T06:02:00Z</dcterms:modified>
</cp:coreProperties>
</file>